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81" w:rsidRDefault="00D41375" w:rsidP="00C81C5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22</w:t>
      </w:r>
      <w:r w:rsidR="003A58B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January</w:t>
      </w:r>
      <w:r w:rsidR="003A58BC"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/>
          <w:b/>
          <w:sz w:val="20"/>
          <w:szCs w:val="20"/>
        </w:rPr>
        <w:t>3</w:t>
      </w:r>
    </w:p>
    <w:p w:rsidR="00C81C51" w:rsidRDefault="00C81C51" w:rsidP="00C81C51">
      <w:pPr>
        <w:spacing w:after="0"/>
        <w:rPr>
          <w:rFonts w:ascii="Arial" w:hAnsi="Arial" w:cs="Arial"/>
          <w:b/>
          <w:sz w:val="20"/>
          <w:szCs w:val="20"/>
        </w:rPr>
      </w:pPr>
    </w:p>
    <w:p w:rsidR="0005412C" w:rsidRDefault="00C81C51" w:rsidP="00C81C5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SUBJECT:  </w:t>
      </w:r>
      <w:r w:rsidR="003A58BC">
        <w:rPr>
          <w:rFonts w:ascii="Arial" w:hAnsi="Arial" w:cs="Arial"/>
          <w:b/>
          <w:sz w:val="20"/>
          <w:szCs w:val="20"/>
        </w:rPr>
        <w:t xml:space="preserve">MINUTES OF THE </w:t>
      </w:r>
      <w:r w:rsidR="0017280E" w:rsidRPr="00F40881">
        <w:rPr>
          <w:rFonts w:ascii="Arial" w:hAnsi="Arial" w:cs="Arial"/>
          <w:b/>
          <w:sz w:val="20"/>
          <w:szCs w:val="20"/>
        </w:rPr>
        <w:t>LEAVENWORTH</w:t>
      </w:r>
      <w:r>
        <w:rPr>
          <w:rFonts w:ascii="Arial" w:hAnsi="Arial" w:cs="Arial"/>
          <w:b/>
          <w:sz w:val="20"/>
          <w:szCs w:val="20"/>
        </w:rPr>
        <w:t xml:space="preserve"> COMMUNITY SERVICE </w:t>
      </w:r>
      <w:r w:rsidR="005D1DE2">
        <w:rPr>
          <w:rFonts w:ascii="Arial" w:hAnsi="Arial" w:cs="Arial"/>
          <w:b/>
          <w:sz w:val="20"/>
          <w:szCs w:val="20"/>
        </w:rPr>
        <w:t>ORGANIZATION (</w:t>
      </w:r>
      <w:r>
        <w:rPr>
          <w:rFonts w:ascii="Arial" w:hAnsi="Arial" w:cs="Arial"/>
          <w:b/>
          <w:sz w:val="20"/>
          <w:szCs w:val="20"/>
        </w:rPr>
        <w:t xml:space="preserve">CSO) </w:t>
      </w:r>
      <w:r w:rsidR="003A58BC">
        <w:rPr>
          <w:rFonts w:ascii="Arial" w:hAnsi="Arial" w:cs="Arial"/>
          <w:b/>
          <w:sz w:val="20"/>
          <w:szCs w:val="20"/>
        </w:rPr>
        <w:t>QUARTERLY MEETING</w:t>
      </w:r>
      <w:r>
        <w:rPr>
          <w:rFonts w:ascii="Arial" w:hAnsi="Arial" w:cs="Arial"/>
          <w:b/>
          <w:sz w:val="20"/>
          <w:szCs w:val="20"/>
        </w:rPr>
        <w:t xml:space="preserve"> HELD </w:t>
      </w:r>
      <w:r w:rsidR="00D41375">
        <w:rPr>
          <w:rFonts w:ascii="Arial" w:hAnsi="Arial" w:cs="Arial"/>
          <w:b/>
          <w:sz w:val="20"/>
          <w:szCs w:val="20"/>
        </w:rPr>
        <w:t>THURSDAY 10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41375">
        <w:rPr>
          <w:rFonts w:ascii="Arial" w:hAnsi="Arial" w:cs="Arial"/>
          <w:b/>
          <w:sz w:val="20"/>
          <w:szCs w:val="20"/>
        </w:rPr>
        <w:t>JAN</w:t>
      </w:r>
      <w:r>
        <w:rPr>
          <w:rFonts w:ascii="Arial" w:hAnsi="Arial" w:cs="Arial"/>
          <w:b/>
          <w:sz w:val="20"/>
          <w:szCs w:val="20"/>
        </w:rPr>
        <w:t xml:space="preserve"> 201</w:t>
      </w:r>
      <w:r w:rsidR="00D41375">
        <w:rPr>
          <w:rFonts w:ascii="Arial" w:hAnsi="Arial" w:cs="Arial"/>
          <w:b/>
          <w:sz w:val="20"/>
          <w:szCs w:val="20"/>
        </w:rPr>
        <w:t xml:space="preserve">3 </w:t>
      </w:r>
    </w:p>
    <w:p w:rsidR="00C81C51" w:rsidRPr="00F40881" w:rsidRDefault="00C81C51" w:rsidP="00F41CC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A58BC" w:rsidRPr="00F40881" w:rsidRDefault="00844EE9" w:rsidP="00F41CC5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 w:rsidR="00F41CC5" w:rsidRPr="00F40881">
        <w:rPr>
          <w:rFonts w:ascii="Arial" w:hAnsi="Arial" w:cs="Arial"/>
          <w:sz w:val="20"/>
          <w:szCs w:val="20"/>
        </w:rPr>
        <w:t xml:space="preserve">The Leavenworth Community Service Organization conducted </w:t>
      </w:r>
      <w:r w:rsidR="003A58BC">
        <w:rPr>
          <w:rFonts w:ascii="Arial" w:hAnsi="Arial" w:cs="Arial"/>
          <w:sz w:val="20"/>
          <w:szCs w:val="20"/>
        </w:rPr>
        <w:t xml:space="preserve">its quarterly meeting on Thursday, </w:t>
      </w:r>
      <w:r w:rsidR="00D41375">
        <w:rPr>
          <w:rFonts w:ascii="Arial" w:hAnsi="Arial" w:cs="Arial"/>
          <w:sz w:val="20"/>
          <w:szCs w:val="20"/>
        </w:rPr>
        <w:t>January 10, 2013 within the meeting room</w:t>
      </w:r>
      <w:r w:rsidR="003A58BC">
        <w:rPr>
          <w:rFonts w:ascii="Arial" w:hAnsi="Arial" w:cs="Arial"/>
          <w:sz w:val="20"/>
          <w:szCs w:val="20"/>
        </w:rPr>
        <w:t xml:space="preserve"> </w:t>
      </w:r>
      <w:r w:rsidR="00D41375">
        <w:rPr>
          <w:rFonts w:ascii="Arial" w:hAnsi="Arial" w:cs="Arial"/>
          <w:sz w:val="20"/>
          <w:szCs w:val="20"/>
        </w:rPr>
        <w:t>of JW Crancer</w:t>
      </w:r>
      <w:r w:rsidR="00A41999">
        <w:rPr>
          <w:rFonts w:ascii="Arial" w:hAnsi="Arial" w:cs="Arial"/>
          <w:sz w:val="20"/>
          <w:szCs w:val="20"/>
        </w:rPr>
        <w:t>’</w:t>
      </w:r>
      <w:r w:rsidR="00D41375">
        <w:rPr>
          <w:rFonts w:ascii="Arial" w:hAnsi="Arial" w:cs="Arial"/>
          <w:sz w:val="20"/>
          <w:szCs w:val="20"/>
        </w:rPr>
        <w:t>s, 530 Delaware Street</w:t>
      </w:r>
      <w:r w:rsidR="003A58BC">
        <w:rPr>
          <w:rFonts w:ascii="Arial" w:hAnsi="Arial" w:cs="Arial"/>
          <w:sz w:val="20"/>
          <w:szCs w:val="20"/>
        </w:rPr>
        <w:t xml:space="preserve">, </w:t>
      </w:r>
      <w:r w:rsidR="00D41375">
        <w:rPr>
          <w:rFonts w:ascii="Arial" w:hAnsi="Arial" w:cs="Arial"/>
          <w:sz w:val="20"/>
          <w:szCs w:val="20"/>
        </w:rPr>
        <w:t xml:space="preserve">Leavenworth, </w:t>
      </w:r>
      <w:r w:rsidR="003A58BC">
        <w:rPr>
          <w:rFonts w:ascii="Arial" w:hAnsi="Arial" w:cs="Arial"/>
          <w:sz w:val="20"/>
          <w:szCs w:val="20"/>
        </w:rPr>
        <w:t xml:space="preserve">Kansas.  Advance notices </w:t>
      </w:r>
      <w:r w:rsidR="00027DF0">
        <w:rPr>
          <w:rFonts w:ascii="Arial" w:hAnsi="Arial" w:cs="Arial"/>
          <w:sz w:val="20"/>
          <w:szCs w:val="20"/>
        </w:rPr>
        <w:t>were</w:t>
      </w:r>
      <w:r w:rsidR="003A58BC">
        <w:rPr>
          <w:rFonts w:ascii="Arial" w:hAnsi="Arial" w:cs="Arial"/>
          <w:sz w:val="20"/>
          <w:szCs w:val="20"/>
        </w:rPr>
        <w:t xml:space="preserve"> sent out to member organizations announcing the meeting and stating </w:t>
      </w:r>
      <w:r w:rsidR="00A276B1">
        <w:rPr>
          <w:rFonts w:ascii="Arial" w:hAnsi="Arial" w:cs="Arial"/>
          <w:sz w:val="20"/>
          <w:szCs w:val="20"/>
        </w:rPr>
        <w:t xml:space="preserve">the </w:t>
      </w:r>
      <w:r w:rsidR="003A58BC">
        <w:rPr>
          <w:rFonts w:ascii="Arial" w:hAnsi="Arial" w:cs="Arial"/>
          <w:sz w:val="20"/>
          <w:szCs w:val="20"/>
        </w:rPr>
        <w:t xml:space="preserve">purpose </w:t>
      </w:r>
      <w:r w:rsidR="00A276B1">
        <w:rPr>
          <w:rFonts w:ascii="Arial" w:hAnsi="Arial" w:cs="Arial"/>
          <w:sz w:val="20"/>
          <w:szCs w:val="20"/>
        </w:rPr>
        <w:t>of the meeting:</w:t>
      </w:r>
      <w:r w:rsidR="003A58BC">
        <w:rPr>
          <w:rFonts w:ascii="Arial" w:hAnsi="Arial" w:cs="Arial"/>
          <w:sz w:val="20"/>
          <w:szCs w:val="20"/>
        </w:rPr>
        <w:t xml:space="preserve">  </w:t>
      </w:r>
    </w:p>
    <w:p w:rsidR="00D41375" w:rsidRDefault="00027DF0" w:rsidP="00D41375">
      <w:pPr>
        <w:pStyle w:val="PlainText"/>
        <w:numPr>
          <w:ilvl w:val="0"/>
          <w:numId w:val="1"/>
        </w:numPr>
        <w:ind w:left="72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</w:t>
      </w:r>
      <w:r w:rsidR="00D41375">
        <w:rPr>
          <w:rFonts w:ascii="Arial" w:hAnsi="Arial" w:cs="Arial"/>
          <w:sz w:val="20"/>
          <w:szCs w:val="20"/>
        </w:rPr>
        <w:t>oordinate calendars and synchronize events.</w:t>
      </w:r>
      <w:r w:rsidR="00D41375" w:rsidRPr="00F40881">
        <w:rPr>
          <w:rFonts w:ascii="Arial" w:hAnsi="Arial" w:cs="Arial"/>
          <w:sz w:val="20"/>
          <w:szCs w:val="20"/>
        </w:rPr>
        <w:t xml:space="preserve"> </w:t>
      </w:r>
    </w:p>
    <w:p w:rsidR="00F41CC5" w:rsidRPr="00F40881" w:rsidRDefault="00027DF0" w:rsidP="00D41375">
      <w:pPr>
        <w:pStyle w:val="PlainText"/>
        <w:numPr>
          <w:ilvl w:val="0"/>
          <w:numId w:val="1"/>
        </w:numPr>
        <w:ind w:left="72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p</w:t>
      </w:r>
      <w:r w:rsidR="00D41375">
        <w:rPr>
          <w:rFonts w:ascii="Arial" w:hAnsi="Arial" w:cs="Arial"/>
          <w:sz w:val="20"/>
          <w:szCs w:val="20"/>
        </w:rPr>
        <w:t>lan and organize the upcoming Black History Month</w:t>
      </w:r>
      <w:r w:rsidR="00854F00">
        <w:rPr>
          <w:rFonts w:ascii="Arial" w:hAnsi="Arial" w:cs="Arial"/>
          <w:sz w:val="20"/>
          <w:szCs w:val="20"/>
        </w:rPr>
        <w:t xml:space="preserve"> (BHM)</w:t>
      </w:r>
      <w:r w:rsidR="00D41375">
        <w:rPr>
          <w:rFonts w:ascii="Arial" w:hAnsi="Arial" w:cs="Arial"/>
          <w:sz w:val="20"/>
          <w:szCs w:val="20"/>
        </w:rPr>
        <w:t xml:space="preserve"> program to be held February 23, 2013.</w:t>
      </w:r>
      <w:r w:rsidR="00F41CC5" w:rsidRPr="00F40881">
        <w:rPr>
          <w:rFonts w:ascii="Arial" w:hAnsi="Arial" w:cs="Arial"/>
          <w:sz w:val="20"/>
          <w:szCs w:val="20"/>
        </w:rPr>
        <w:t xml:space="preserve"> </w:t>
      </w:r>
      <w:r w:rsidR="003A58BC">
        <w:rPr>
          <w:rFonts w:ascii="Arial" w:hAnsi="Arial" w:cs="Arial"/>
          <w:sz w:val="20"/>
          <w:szCs w:val="20"/>
        </w:rPr>
        <w:t xml:space="preserve"> </w:t>
      </w:r>
    </w:p>
    <w:p w:rsidR="00844EE9" w:rsidRPr="00F40881" w:rsidRDefault="00844EE9" w:rsidP="004A4A78">
      <w:pPr>
        <w:pStyle w:val="PlainText"/>
        <w:ind w:left="540"/>
        <w:rPr>
          <w:rFonts w:ascii="Arial" w:hAnsi="Arial" w:cs="Arial"/>
          <w:sz w:val="20"/>
          <w:szCs w:val="20"/>
        </w:rPr>
      </w:pPr>
    </w:p>
    <w:p w:rsidR="004A4A78" w:rsidRPr="00F40881" w:rsidRDefault="00844E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="00C81C51">
        <w:rPr>
          <w:rFonts w:ascii="Arial" w:hAnsi="Arial" w:cs="Arial"/>
          <w:sz w:val="20"/>
          <w:szCs w:val="20"/>
        </w:rPr>
        <w:t>Organizational r</w:t>
      </w:r>
      <w:r w:rsidR="00A276B1">
        <w:rPr>
          <w:rFonts w:ascii="Arial" w:hAnsi="Arial" w:cs="Arial"/>
          <w:sz w:val="20"/>
          <w:szCs w:val="20"/>
        </w:rPr>
        <w:t>epresentatives</w:t>
      </w:r>
      <w:r w:rsidR="00C81C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were asked to sign-in and check the information on the point of contact (POC) roster.  </w:t>
      </w:r>
      <w:r w:rsidR="00D41375">
        <w:rPr>
          <w:rFonts w:ascii="Arial" w:hAnsi="Arial" w:cs="Arial"/>
          <w:sz w:val="20"/>
          <w:szCs w:val="20"/>
        </w:rPr>
        <w:t xml:space="preserve">Leavenworth CSO officers </w:t>
      </w:r>
      <w:r w:rsidR="00C81C51">
        <w:rPr>
          <w:rFonts w:ascii="Arial" w:hAnsi="Arial" w:cs="Arial"/>
          <w:sz w:val="20"/>
          <w:szCs w:val="20"/>
        </w:rPr>
        <w:t xml:space="preserve">and </w:t>
      </w:r>
      <w:r w:rsidR="00D41375">
        <w:rPr>
          <w:rFonts w:ascii="Arial" w:hAnsi="Arial" w:cs="Arial"/>
          <w:sz w:val="20"/>
          <w:szCs w:val="20"/>
        </w:rPr>
        <w:t xml:space="preserve">organization </w:t>
      </w:r>
      <w:r w:rsidR="00C81C5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epresentatives </w:t>
      </w:r>
      <w:r w:rsidR="00D41375">
        <w:rPr>
          <w:rFonts w:ascii="Arial" w:hAnsi="Arial" w:cs="Arial"/>
          <w:sz w:val="20"/>
          <w:szCs w:val="20"/>
        </w:rPr>
        <w:t xml:space="preserve">were </w:t>
      </w:r>
      <w:r w:rsidR="00A276B1">
        <w:rPr>
          <w:rFonts w:ascii="Arial" w:hAnsi="Arial" w:cs="Arial"/>
          <w:sz w:val="20"/>
          <w:szCs w:val="20"/>
        </w:rPr>
        <w:t xml:space="preserve">present </w:t>
      </w:r>
      <w:r w:rsidR="004A4A78" w:rsidRPr="00F40881">
        <w:rPr>
          <w:rFonts w:ascii="Arial" w:hAnsi="Arial" w:cs="Arial"/>
          <w:sz w:val="20"/>
          <w:szCs w:val="20"/>
        </w:rPr>
        <w:t>as follows:</w:t>
      </w:r>
    </w:p>
    <w:tbl>
      <w:tblPr>
        <w:tblW w:w="6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</w:tblBorders>
        <w:tblLook w:val="04A0"/>
      </w:tblPr>
      <w:tblGrid>
        <w:gridCol w:w="417"/>
        <w:gridCol w:w="3014"/>
        <w:gridCol w:w="984"/>
        <w:gridCol w:w="1686"/>
      </w:tblGrid>
      <w:tr w:rsidR="00093EFE" w:rsidRPr="00F40881" w:rsidTr="00093EFE">
        <w:trPr>
          <w:trHeight w:val="368"/>
        </w:trPr>
        <w:tc>
          <w:tcPr>
            <w:tcW w:w="417" w:type="dxa"/>
            <w:tcBorders>
              <w:right w:val="single" w:sz="4" w:space="0" w:color="auto"/>
            </w:tcBorders>
            <w:shd w:val="clear" w:color="auto" w:fill="000000"/>
          </w:tcPr>
          <w:p w:rsidR="00093EFE" w:rsidRPr="00F40881" w:rsidRDefault="00093EFE" w:rsidP="0005412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998" w:type="dxa"/>
            <w:gridSpan w:val="2"/>
            <w:tcBorders>
              <w:right w:val="single" w:sz="4" w:space="0" w:color="auto"/>
            </w:tcBorders>
            <w:shd w:val="clear" w:color="auto" w:fill="000000"/>
          </w:tcPr>
          <w:p w:rsidR="00093EFE" w:rsidRPr="00F40881" w:rsidRDefault="00093EFE" w:rsidP="0005412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F40881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Organization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000000"/>
          </w:tcPr>
          <w:p w:rsidR="00093EFE" w:rsidRPr="00F40881" w:rsidRDefault="00093EFE" w:rsidP="0005412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F40881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Representative</w:t>
            </w:r>
          </w:p>
        </w:tc>
      </w:tr>
      <w:tr w:rsidR="00834D39" w:rsidRPr="00A136C9" w:rsidTr="00093EFE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4D39" w:rsidRPr="00A136C9" w:rsidRDefault="00834D39" w:rsidP="00B352A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4D39" w:rsidRPr="00A136C9" w:rsidRDefault="00834D39" w:rsidP="0005412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/>
                <w:sz w:val="20"/>
                <w:szCs w:val="20"/>
              </w:rPr>
              <w:t>CSO President</w:t>
            </w: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34D39" w:rsidRPr="00A136C9" w:rsidRDefault="00834D39" w:rsidP="0005412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/>
                <w:sz w:val="20"/>
                <w:szCs w:val="20"/>
              </w:rPr>
              <w:t>Ronald Coaxum</w:t>
            </w:r>
          </w:p>
        </w:tc>
      </w:tr>
      <w:tr w:rsidR="00834D39" w:rsidRPr="00A136C9" w:rsidTr="00093EFE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4D39" w:rsidRPr="00A136C9" w:rsidRDefault="00834D39" w:rsidP="00B352A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1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4D39" w:rsidRPr="00A136C9" w:rsidRDefault="00834D39" w:rsidP="0005412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/>
                <w:sz w:val="20"/>
                <w:szCs w:val="20"/>
              </w:rPr>
              <w:t>CSO Vice President</w:t>
            </w: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34D39" w:rsidRPr="00A136C9" w:rsidRDefault="00834D39" w:rsidP="0005412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/>
                <w:sz w:val="20"/>
                <w:szCs w:val="20"/>
              </w:rPr>
              <w:t>Rik E. Jackson</w:t>
            </w:r>
          </w:p>
        </w:tc>
      </w:tr>
      <w:tr w:rsidR="00834D39" w:rsidRPr="00A136C9" w:rsidTr="00093EFE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4D39" w:rsidRPr="00A136C9" w:rsidRDefault="00834D39" w:rsidP="00B352A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1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4D39" w:rsidRPr="00A136C9" w:rsidRDefault="00834D39" w:rsidP="0005412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/>
                <w:sz w:val="20"/>
                <w:szCs w:val="20"/>
              </w:rPr>
              <w:t>CSO Secretary</w:t>
            </w: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34D39" w:rsidRPr="00A136C9" w:rsidRDefault="00834D39" w:rsidP="0005412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/>
                <w:sz w:val="20"/>
                <w:szCs w:val="20"/>
              </w:rPr>
              <w:t>Laura J. Coaxum</w:t>
            </w:r>
          </w:p>
        </w:tc>
      </w:tr>
      <w:tr w:rsidR="00834D39" w:rsidRPr="00A136C9" w:rsidTr="00093EFE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4D39" w:rsidRPr="00A136C9" w:rsidRDefault="00834D39" w:rsidP="00B352A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1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4D39" w:rsidRPr="00A136C9" w:rsidRDefault="00834D39" w:rsidP="0005412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/>
                <w:sz w:val="20"/>
                <w:szCs w:val="20"/>
              </w:rPr>
              <w:t>CSO Treasurer</w:t>
            </w: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34D39" w:rsidRPr="00A136C9" w:rsidRDefault="00834D39" w:rsidP="0005412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/>
                <w:sz w:val="20"/>
                <w:szCs w:val="20"/>
              </w:rPr>
              <w:t>Rachel Inabinett</w:t>
            </w:r>
          </w:p>
        </w:tc>
      </w:tr>
      <w:tr w:rsidR="00834D39" w:rsidRPr="00F40881" w:rsidTr="00093EFE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4D39" w:rsidRPr="00F40881" w:rsidRDefault="00834D39" w:rsidP="00B352A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40881"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1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4D39" w:rsidRPr="00F40881" w:rsidRDefault="00834D39" w:rsidP="0005412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0881">
              <w:rPr>
                <w:rFonts w:ascii="Arial Narrow" w:hAnsi="Arial Narrow" w:cs="Arial"/>
                <w:sz w:val="20"/>
                <w:szCs w:val="20"/>
              </w:rPr>
              <w:t>Art In Motion Drama Troupe</w:t>
            </w: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34D39" w:rsidRPr="00F40881" w:rsidRDefault="00834D39" w:rsidP="0005412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0881">
              <w:rPr>
                <w:rFonts w:ascii="Arial Narrow" w:hAnsi="Arial Narrow" w:cs="Arial"/>
                <w:sz w:val="20"/>
                <w:szCs w:val="20"/>
              </w:rPr>
              <w:t>None Present</w:t>
            </w:r>
          </w:p>
        </w:tc>
      </w:tr>
      <w:tr w:rsidR="00834D39" w:rsidRPr="00A136C9" w:rsidTr="00093EFE">
        <w:tc>
          <w:tcPr>
            <w:tcW w:w="417" w:type="dxa"/>
            <w:tcBorders>
              <w:right w:val="single" w:sz="4" w:space="0" w:color="auto"/>
            </w:tcBorders>
          </w:tcPr>
          <w:p w:rsidR="00834D39" w:rsidRPr="00A136C9" w:rsidRDefault="00834D39" w:rsidP="00B352A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right w:val="single" w:sz="4" w:space="0" w:color="auto"/>
            </w:tcBorders>
          </w:tcPr>
          <w:p w:rsidR="00834D39" w:rsidRPr="00A136C9" w:rsidRDefault="00834D39" w:rsidP="0005412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/>
                <w:sz w:val="20"/>
                <w:szCs w:val="20"/>
              </w:rPr>
              <w:t>Alpha Kappa Alpha Sorority</w:t>
            </w: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34D39" w:rsidRPr="00A136C9" w:rsidRDefault="00834D39" w:rsidP="0005412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/>
                <w:sz w:val="20"/>
                <w:szCs w:val="20"/>
              </w:rPr>
              <w:t>Rachel Inabinett</w:t>
            </w:r>
          </w:p>
        </w:tc>
      </w:tr>
      <w:tr w:rsidR="00834D39" w:rsidRPr="00A136C9" w:rsidTr="00093EFE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4D39" w:rsidRPr="00A136C9" w:rsidRDefault="00834D39" w:rsidP="00B352A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1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4D39" w:rsidRPr="00A136C9" w:rsidRDefault="00834D39" w:rsidP="0005412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/>
                <w:sz w:val="20"/>
                <w:szCs w:val="20"/>
              </w:rPr>
              <w:t>Alpha Phi Alpha Fraternity</w:t>
            </w: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34D39" w:rsidRPr="00A136C9" w:rsidRDefault="00834D39" w:rsidP="0005412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/>
                <w:sz w:val="20"/>
                <w:szCs w:val="20"/>
              </w:rPr>
              <w:t>Mike Law</w:t>
            </w:r>
          </w:p>
        </w:tc>
      </w:tr>
      <w:tr w:rsidR="00834D39" w:rsidRPr="00F40881" w:rsidTr="00093EFE">
        <w:tc>
          <w:tcPr>
            <w:tcW w:w="417" w:type="dxa"/>
            <w:tcBorders>
              <w:right w:val="single" w:sz="4" w:space="0" w:color="auto"/>
            </w:tcBorders>
          </w:tcPr>
          <w:p w:rsidR="00834D39" w:rsidRPr="00F40881" w:rsidRDefault="00834D39" w:rsidP="00B352A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40881">
              <w:rPr>
                <w:rFonts w:ascii="Arial Narrow" w:hAnsi="Arial Narrow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14" w:type="dxa"/>
            <w:tcBorders>
              <w:right w:val="single" w:sz="4" w:space="0" w:color="auto"/>
            </w:tcBorders>
          </w:tcPr>
          <w:p w:rsidR="00834D39" w:rsidRPr="00F40881" w:rsidRDefault="00834D39" w:rsidP="0005412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0881">
              <w:rPr>
                <w:rFonts w:ascii="Arial Narrow" w:hAnsi="Arial Narrow" w:cs="Arial"/>
                <w:sz w:val="20"/>
                <w:szCs w:val="20"/>
              </w:rPr>
              <w:t>Blacks In Government</w:t>
            </w: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34D39" w:rsidRPr="00F40881" w:rsidRDefault="00834D39" w:rsidP="0005412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0881">
              <w:rPr>
                <w:rFonts w:ascii="Arial Narrow" w:hAnsi="Arial Narrow" w:cs="Arial"/>
                <w:sz w:val="20"/>
                <w:szCs w:val="20"/>
              </w:rPr>
              <w:t>None Present</w:t>
            </w:r>
          </w:p>
        </w:tc>
      </w:tr>
      <w:tr w:rsidR="00834D39" w:rsidRPr="00F40881" w:rsidTr="00093EFE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4D39" w:rsidRPr="00F40881" w:rsidRDefault="00834D39" w:rsidP="00B352A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40881">
              <w:rPr>
                <w:rFonts w:ascii="Arial Narrow" w:hAnsi="Arial Narrow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01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4D39" w:rsidRPr="00F40881" w:rsidRDefault="00834D39" w:rsidP="0005412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0881">
              <w:rPr>
                <w:rFonts w:ascii="Arial Narrow" w:hAnsi="Arial Narrow" w:cs="Arial"/>
                <w:sz w:val="20"/>
                <w:szCs w:val="20"/>
              </w:rPr>
              <w:t>Churches United For Our Youth</w:t>
            </w: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34D39" w:rsidRPr="00F40881" w:rsidRDefault="00834D39" w:rsidP="0005412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0881">
              <w:rPr>
                <w:rFonts w:ascii="Arial Narrow" w:hAnsi="Arial Narrow" w:cs="Arial"/>
                <w:sz w:val="20"/>
                <w:szCs w:val="20"/>
              </w:rPr>
              <w:t>None Present</w:t>
            </w:r>
          </w:p>
        </w:tc>
      </w:tr>
      <w:tr w:rsidR="00834D39" w:rsidRPr="00A136C9" w:rsidTr="00093EFE">
        <w:tc>
          <w:tcPr>
            <w:tcW w:w="417" w:type="dxa"/>
            <w:tcBorders>
              <w:right w:val="single" w:sz="4" w:space="0" w:color="auto"/>
            </w:tcBorders>
          </w:tcPr>
          <w:p w:rsidR="00834D39" w:rsidRPr="00A136C9" w:rsidRDefault="00834D39" w:rsidP="00B352A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014" w:type="dxa"/>
            <w:tcBorders>
              <w:right w:val="single" w:sz="4" w:space="0" w:color="auto"/>
            </w:tcBorders>
          </w:tcPr>
          <w:p w:rsidR="00834D39" w:rsidRPr="00A136C9" w:rsidRDefault="00834D39" w:rsidP="0005412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/>
                <w:sz w:val="20"/>
                <w:szCs w:val="20"/>
              </w:rPr>
              <w:t>Delta Sigma Theta Sorority</w:t>
            </w: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34D39" w:rsidRPr="00A136C9" w:rsidRDefault="00497558" w:rsidP="00A276B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/>
                <w:sz w:val="20"/>
                <w:szCs w:val="20"/>
              </w:rPr>
              <w:t>Renee Wilson</w:t>
            </w:r>
          </w:p>
        </w:tc>
      </w:tr>
      <w:tr w:rsidR="00834D39" w:rsidRPr="00F40881" w:rsidTr="00497558">
        <w:trPr>
          <w:trHeight w:val="259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4D39" w:rsidRPr="00F40881" w:rsidRDefault="00834D39" w:rsidP="00B352A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40881">
              <w:rPr>
                <w:rFonts w:ascii="Arial Narrow" w:hAnsi="Arial Narrow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1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4D39" w:rsidRPr="00F40881" w:rsidRDefault="00834D39" w:rsidP="00D4137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0881">
              <w:rPr>
                <w:rFonts w:ascii="Arial Narrow" w:hAnsi="Arial Narrow" w:cs="Arial"/>
                <w:sz w:val="20"/>
                <w:szCs w:val="20"/>
              </w:rPr>
              <w:t>First City Riders</w:t>
            </w: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34D39" w:rsidRPr="00F40881" w:rsidRDefault="00834D39" w:rsidP="00A276B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0881">
              <w:rPr>
                <w:rFonts w:ascii="Arial Narrow" w:hAnsi="Arial Narrow" w:cs="Arial"/>
                <w:sz w:val="20"/>
                <w:szCs w:val="20"/>
              </w:rPr>
              <w:t>None Present</w:t>
            </w:r>
            <w:r w:rsidR="00497558">
              <w:rPr>
                <w:rFonts w:ascii="Arial Narrow" w:hAnsi="Arial Narrow" w:cs="Arial"/>
                <w:sz w:val="20"/>
                <w:szCs w:val="20"/>
              </w:rPr>
              <w:t xml:space="preserve"> (Inactive)</w:t>
            </w:r>
          </w:p>
        </w:tc>
      </w:tr>
      <w:tr w:rsidR="00834D39" w:rsidRPr="00F40881" w:rsidTr="00093EFE">
        <w:tc>
          <w:tcPr>
            <w:tcW w:w="417" w:type="dxa"/>
            <w:tcBorders>
              <w:right w:val="single" w:sz="4" w:space="0" w:color="auto"/>
            </w:tcBorders>
          </w:tcPr>
          <w:p w:rsidR="00834D39" w:rsidRPr="00F40881" w:rsidRDefault="00834D39" w:rsidP="00B352A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40881">
              <w:rPr>
                <w:rFonts w:ascii="Arial Narrow" w:hAnsi="Arial Narrow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014" w:type="dxa"/>
            <w:tcBorders>
              <w:right w:val="single" w:sz="4" w:space="0" w:color="auto"/>
            </w:tcBorders>
          </w:tcPr>
          <w:p w:rsidR="00834D39" w:rsidRPr="00F40881" w:rsidRDefault="00834D39" w:rsidP="0005412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Kappa Alpha Psi</w:t>
            </w: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34D39" w:rsidRPr="00F40881" w:rsidRDefault="00834D39" w:rsidP="0005412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0881">
              <w:rPr>
                <w:rFonts w:ascii="Arial Narrow" w:hAnsi="Arial Narrow" w:cs="Arial"/>
                <w:sz w:val="20"/>
                <w:szCs w:val="20"/>
              </w:rPr>
              <w:t>None Present</w:t>
            </w:r>
          </w:p>
        </w:tc>
      </w:tr>
      <w:tr w:rsidR="00834D39" w:rsidRPr="00A136C9" w:rsidTr="00093EFE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4D39" w:rsidRPr="00A136C9" w:rsidRDefault="00834D39" w:rsidP="00B352A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01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4D39" w:rsidRPr="00A136C9" w:rsidRDefault="00834D39" w:rsidP="0005412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/>
                <w:sz w:val="20"/>
                <w:szCs w:val="20"/>
              </w:rPr>
              <w:t>Les Novelettes Social Club</w:t>
            </w: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34D39" w:rsidRPr="00A136C9" w:rsidRDefault="00497558" w:rsidP="0005412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/>
                <w:sz w:val="20"/>
                <w:szCs w:val="20"/>
              </w:rPr>
              <w:t>Joyce Jones</w:t>
            </w:r>
          </w:p>
        </w:tc>
      </w:tr>
      <w:tr w:rsidR="00834D39" w:rsidRPr="00A136C9" w:rsidTr="00093EFE">
        <w:tc>
          <w:tcPr>
            <w:tcW w:w="417" w:type="dxa"/>
            <w:tcBorders>
              <w:right w:val="single" w:sz="4" w:space="0" w:color="auto"/>
            </w:tcBorders>
          </w:tcPr>
          <w:p w:rsidR="00834D39" w:rsidRPr="00A136C9" w:rsidRDefault="00834D39" w:rsidP="00B352A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014" w:type="dxa"/>
            <w:tcBorders>
              <w:right w:val="single" w:sz="4" w:space="0" w:color="auto"/>
            </w:tcBorders>
          </w:tcPr>
          <w:p w:rsidR="00834D39" w:rsidRPr="00A136C9" w:rsidRDefault="00834D39" w:rsidP="0005412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/>
                <w:sz w:val="20"/>
                <w:szCs w:val="20"/>
              </w:rPr>
              <w:t>NAACP</w:t>
            </w: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34D39" w:rsidRPr="00A136C9" w:rsidRDefault="00497558" w:rsidP="0005412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/>
                <w:sz w:val="20"/>
                <w:szCs w:val="20"/>
              </w:rPr>
              <w:t>Joe Clark</w:t>
            </w:r>
          </w:p>
        </w:tc>
      </w:tr>
      <w:tr w:rsidR="00834D39" w:rsidRPr="00A136C9" w:rsidTr="00093EFE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4D39" w:rsidRPr="00A136C9" w:rsidRDefault="00834D39" w:rsidP="00B352A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01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4D39" w:rsidRPr="00A136C9" w:rsidRDefault="00834D39" w:rsidP="0005412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/>
                <w:sz w:val="20"/>
                <w:szCs w:val="20"/>
              </w:rPr>
              <w:t>Order of Eastern Star Fidelity #9</w:t>
            </w: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34D39" w:rsidRPr="00A136C9" w:rsidRDefault="00497558" w:rsidP="0005412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/>
                <w:sz w:val="20"/>
                <w:szCs w:val="20"/>
              </w:rPr>
              <w:t>Louise Turner</w:t>
            </w:r>
          </w:p>
          <w:p w:rsidR="00497558" w:rsidRPr="00A136C9" w:rsidRDefault="00497558" w:rsidP="0005412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/>
                <w:sz w:val="20"/>
                <w:szCs w:val="20"/>
              </w:rPr>
              <w:t>Kathaleen Cannon</w:t>
            </w:r>
          </w:p>
        </w:tc>
      </w:tr>
      <w:tr w:rsidR="00834D39" w:rsidRPr="00A136C9" w:rsidTr="00093EFE">
        <w:tc>
          <w:tcPr>
            <w:tcW w:w="417" w:type="dxa"/>
            <w:tcBorders>
              <w:right w:val="single" w:sz="4" w:space="0" w:color="auto"/>
            </w:tcBorders>
          </w:tcPr>
          <w:p w:rsidR="00834D39" w:rsidRPr="00A136C9" w:rsidRDefault="00834D39" w:rsidP="00B352A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014" w:type="dxa"/>
            <w:tcBorders>
              <w:right w:val="single" w:sz="4" w:space="0" w:color="auto"/>
            </w:tcBorders>
          </w:tcPr>
          <w:p w:rsidR="00834D39" w:rsidRPr="00A136C9" w:rsidRDefault="00834D39" w:rsidP="0005412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/>
                <w:sz w:val="20"/>
                <w:szCs w:val="20"/>
              </w:rPr>
              <w:t>Omega Psi Phi Fraternity</w:t>
            </w: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34D39" w:rsidRPr="00A136C9" w:rsidRDefault="00834D39" w:rsidP="0049755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497558" w:rsidRPr="00A136C9">
              <w:rPr>
                <w:rFonts w:ascii="Arial Narrow" w:hAnsi="Arial Narrow" w:cs="Arial"/>
                <w:b/>
                <w:sz w:val="20"/>
                <w:szCs w:val="20"/>
              </w:rPr>
              <w:t>Randy Jeter</w:t>
            </w:r>
          </w:p>
        </w:tc>
      </w:tr>
      <w:tr w:rsidR="00834D39" w:rsidRPr="00F40881" w:rsidTr="00093EFE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4D39" w:rsidRPr="00F40881" w:rsidRDefault="00834D39" w:rsidP="00B352A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40881">
              <w:rPr>
                <w:rFonts w:ascii="Arial Narrow" w:hAnsi="Arial Narrow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01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4D39" w:rsidRPr="00F40881" w:rsidRDefault="00834D39" w:rsidP="0005412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0881">
              <w:rPr>
                <w:rFonts w:ascii="Arial Narrow" w:hAnsi="Arial Narrow" w:cs="Arial"/>
                <w:bCs/>
                <w:sz w:val="20"/>
                <w:szCs w:val="20"/>
              </w:rPr>
              <w:t>Phi Beta Sigma Fraternity</w:t>
            </w: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34D39" w:rsidRPr="00F40881" w:rsidRDefault="00497558" w:rsidP="0005412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None Present</w:t>
            </w:r>
          </w:p>
        </w:tc>
      </w:tr>
      <w:tr w:rsidR="00834D39" w:rsidRPr="00F40881" w:rsidTr="00093EFE">
        <w:tc>
          <w:tcPr>
            <w:tcW w:w="417" w:type="dxa"/>
            <w:tcBorders>
              <w:right w:val="single" w:sz="4" w:space="0" w:color="auto"/>
            </w:tcBorders>
          </w:tcPr>
          <w:p w:rsidR="00834D39" w:rsidRPr="00F40881" w:rsidRDefault="00834D39" w:rsidP="00B352A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40881">
              <w:rPr>
                <w:rFonts w:ascii="Arial Narrow" w:hAnsi="Arial Narrow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014" w:type="dxa"/>
            <w:tcBorders>
              <w:right w:val="single" w:sz="4" w:space="0" w:color="auto"/>
            </w:tcBorders>
          </w:tcPr>
          <w:p w:rsidR="00834D39" w:rsidRPr="00F40881" w:rsidRDefault="00834D39" w:rsidP="0005412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0881">
              <w:rPr>
                <w:rFonts w:ascii="Arial Narrow" w:hAnsi="Arial Narrow" w:cs="Arial"/>
                <w:sz w:val="20"/>
                <w:szCs w:val="20"/>
              </w:rPr>
              <w:t>Play Bounce and Jump</w:t>
            </w: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34D39" w:rsidRPr="00F40881" w:rsidRDefault="00834D39" w:rsidP="0005412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0881">
              <w:rPr>
                <w:rFonts w:ascii="Arial Narrow" w:hAnsi="Arial Narrow" w:cs="Arial"/>
                <w:sz w:val="20"/>
                <w:szCs w:val="20"/>
              </w:rPr>
              <w:t>None Present</w:t>
            </w:r>
          </w:p>
        </w:tc>
      </w:tr>
      <w:tr w:rsidR="00834D39" w:rsidRPr="00A136C9" w:rsidTr="00093EFE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4D39" w:rsidRPr="00A136C9" w:rsidRDefault="00834D39" w:rsidP="00B352A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/>
                <w:bCs/>
                <w:sz w:val="20"/>
                <w:szCs w:val="20"/>
              </w:rPr>
              <w:t>19</w:t>
            </w:r>
          </w:p>
          <w:p w:rsidR="00834D39" w:rsidRPr="00A136C9" w:rsidRDefault="00834D39" w:rsidP="00B352A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4D39" w:rsidRPr="00A136C9" w:rsidRDefault="00834D39" w:rsidP="0005412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/>
                <w:sz w:val="20"/>
                <w:szCs w:val="20"/>
              </w:rPr>
              <w:t>Prince Hall Masons  Mt. Olive #3</w:t>
            </w: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34D39" w:rsidRPr="00A136C9" w:rsidRDefault="00497558" w:rsidP="0005412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/>
                <w:sz w:val="20"/>
                <w:szCs w:val="20"/>
              </w:rPr>
              <w:t>Johnnie Wade, Sr.</w:t>
            </w:r>
          </w:p>
          <w:p w:rsidR="00497558" w:rsidRPr="00A136C9" w:rsidRDefault="00497558" w:rsidP="0005412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/>
                <w:sz w:val="20"/>
                <w:szCs w:val="20"/>
              </w:rPr>
              <w:t>Eric Cannon</w:t>
            </w:r>
          </w:p>
        </w:tc>
      </w:tr>
      <w:tr w:rsidR="00834D39" w:rsidRPr="00A136C9" w:rsidTr="00093EFE">
        <w:tc>
          <w:tcPr>
            <w:tcW w:w="417" w:type="dxa"/>
            <w:tcBorders>
              <w:right w:val="single" w:sz="4" w:space="0" w:color="auto"/>
            </w:tcBorders>
          </w:tcPr>
          <w:p w:rsidR="00834D39" w:rsidRPr="00A136C9" w:rsidRDefault="00834D39" w:rsidP="00B352A4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014" w:type="dxa"/>
            <w:tcBorders>
              <w:right w:val="single" w:sz="4" w:space="0" w:color="auto"/>
            </w:tcBorders>
          </w:tcPr>
          <w:p w:rsidR="00834D39" w:rsidRPr="00A136C9" w:rsidRDefault="00834D39" w:rsidP="0005412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/>
                <w:sz w:val="20"/>
                <w:szCs w:val="20"/>
              </w:rPr>
              <w:t>RACC&amp;M</w:t>
            </w: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34D39" w:rsidRPr="00A136C9" w:rsidRDefault="00497558" w:rsidP="0049755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/>
                <w:sz w:val="20"/>
                <w:szCs w:val="20"/>
              </w:rPr>
              <w:t>Mrs. Phyllis Bass</w:t>
            </w:r>
          </w:p>
        </w:tc>
      </w:tr>
      <w:tr w:rsidR="00093EFE" w:rsidRPr="00A136C9" w:rsidTr="00093EFE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3EFE" w:rsidRPr="00A136C9" w:rsidRDefault="00834D39" w:rsidP="0005412C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01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3EFE" w:rsidRPr="00A136C9" w:rsidRDefault="00093EFE" w:rsidP="0005412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/>
                <w:sz w:val="20"/>
                <w:szCs w:val="20"/>
              </w:rPr>
              <w:t>ROCKS, Inc.</w:t>
            </w: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093EFE" w:rsidRPr="00A136C9" w:rsidRDefault="00497558" w:rsidP="0005412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/>
                <w:sz w:val="20"/>
                <w:szCs w:val="20"/>
              </w:rPr>
              <w:t>Katreina Harmon</w:t>
            </w:r>
          </w:p>
        </w:tc>
      </w:tr>
      <w:tr w:rsidR="00093EFE" w:rsidRPr="00F40881" w:rsidTr="00093EFE">
        <w:tc>
          <w:tcPr>
            <w:tcW w:w="417" w:type="dxa"/>
            <w:tcBorders>
              <w:right w:val="single" w:sz="4" w:space="0" w:color="auto"/>
            </w:tcBorders>
          </w:tcPr>
          <w:p w:rsidR="00093EFE" w:rsidRPr="00A136C9" w:rsidRDefault="00A136C9" w:rsidP="0005412C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Cs/>
                <w:sz w:val="20"/>
                <w:szCs w:val="20"/>
              </w:rPr>
              <w:t>22</w:t>
            </w:r>
          </w:p>
        </w:tc>
        <w:tc>
          <w:tcPr>
            <w:tcW w:w="3014" w:type="dxa"/>
            <w:tcBorders>
              <w:right w:val="single" w:sz="4" w:space="0" w:color="auto"/>
            </w:tcBorders>
          </w:tcPr>
          <w:p w:rsidR="00093EFE" w:rsidRPr="00F40881" w:rsidRDefault="00A276B1" w:rsidP="0005412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0881">
              <w:rPr>
                <w:rFonts w:ascii="Arial Narrow" w:hAnsi="Arial Narrow" w:cs="Arial"/>
                <w:sz w:val="20"/>
                <w:szCs w:val="20"/>
              </w:rPr>
              <w:t>Sigma Gamma Rho</w:t>
            </w: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093EFE" w:rsidRPr="00F40881" w:rsidRDefault="00497558" w:rsidP="0005412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None Present</w:t>
            </w:r>
          </w:p>
        </w:tc>
      </w:tr>
      <w:tr w:rsidR="00093EFE" w:rsidRPr="00A136C9" w:rsidTr="00497558">
        <w:trPr>
          <w:trHeight w:val="250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3EFE" w:rsidRPr="00A136C9" w:rsidRDefault="00A136C9" w:rsidP="0005412C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01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276B1" w:rsidRPr="00A136C9" w:rsidRDefault="00854F00" w:rsidP="0049755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The Socialite</w:t>
            </w:r>
            <w:r w:rsidR="00A276B1" w:rsidRPr="00A136C9">
              <w:rPr>
                <w:rFonts w:ascii="Arial Narrow" w:hAnsi="Arial Narrow" w:cs="Arial"/>
                <w:b/>
                <w:sz w:val="20"/>
                <w:szCs w:val="20"/>
              </w:rPr>
              <w:t xml:space="preserve"> Club</w:t>
            </w: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276B1" w:rsidRPr="00A136C9" w:rsidRDefault="00497558" w:rsidP="0049755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/>
                <w:sz w:val="20"/>
                <w:szCs w:val="20"/>
              </w:rPr>
              <w:t xml:space="preserve">Louise Turner </w:t>
            </w:r>
          </w:p>
        </w:tc>
      </w:tr>
      <w:tr w:rsidR="00497558" w:rsidRPr="00F40881" w:rsidTr="00093EFE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7558" w:rsidRPr="00A136C9" w:rsidRDefault="00A136C9" w:rsidP="0005412C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Cs/>
                <w:sz w:val="20"/>
                <w:szCs w:val="20"/>
              </w:rPr>
              <w:t>24</w:t>
            </w:r>
          </w:p>
        </w:tc>
        <w:tc>
          <w:tcPr>
            <w:tcW w:w="301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7558" w:rsidRPr="00F40881" w:rsidRDefault="00497558" w:rsidP="0005412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Zeta Phi Beta</w:t>
            </w: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97558" w:rsidRDefault="00497558" w:rsidP="0005412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None Present</w:t>
            </w:r>
          </w:p>
        </w:tc>
      </w:tr>
      <w:tr w:rsidR="00093EFE" w:rsidRPr="00F40881" w:rsidTr="00093EFE">
        <w:tc>
          <w:tcPr>
            <w:tcW w:w="417" w:type="dxa"/>
            <w:tcBorders>
              <w:right w:val="single" w:sz="4" w:space="0" w:color="auto"/>
            </w:tcBorders>
          </w:tcPr>
          <w:p w:rsidR="00093EFE" w:rsidRPr="00A136C9" w:rsidRDefault="00A136C9" w:rsidP="0005412C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136C9">
              <w:rPr>
                <w:rFonts w:ascii="Arial Narrow" w:hAnsi="Arial Narrow" w:cs="Arial"/>
                <w:bCs/>
                <w:sz w:val="20"/>
                <w:szCs w:val="20"/>
              </w:rPr>
              <w:t>25</w:t>
            </w:r>
          </w:p>
        </w:tc>
        <w:tc>
          <w:tcPr>
            <w:tcW w:w="3014" w:type="dxa"/>
            <w:tcBorders>
              <w:right w:val="single" w:sz="4" w:space="0" w:color="auto"/>
            </w:tcBorders>
          </w:tcPr>
          <w:p w:rsidR="00093EFE" w:rsidRPr="00F40881" w:rsidRDefault="00093EFE" w:rsidP="0005412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40881">
              <w:rPr>
                <w:rFonts w:ascii="Arial Narrow" w:hAnsi="Arial Narrow" w:cs="Arial"/>
                <w:sz w:val="20"/>
                <w:szCs w:val="20"/>
              </w:rPr>
              <w:t>VFW Post 12003</w:t>
            </w: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093EFE" w:rsidRPr="00F40881" w:rsidRDefault="00497558" w:rsidP="0005412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None Present</w:t>
            </w:r>
          </w:p>
        </w:tc>
      </w:tr>
    </w:tbl>
    <w:p w:rsidR="00844EE9" w:rsidRDefault="00844EE9" w:rsidP="00844EE9">
      <w:pPr>
        <w:rPr>
          <w:rFonts w:ascii="Arial" w:hAnsi="Arial" w:cs="Arial"/>
          <w:sz w:val="20"/>
          <w:szCs w:val="20"/>
        </w:rPr>
      </w:pPr>
    </w:p>
    <w:p w:rsidR="000F11D8" w:rsidRDefault="00844EE9" w:rsidP="00844E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r w:rsidRPr="00F40881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meeting </w:t>
      </w:r>
      <w:r w:rsidR="00C81C51">
        <w:rPr>
          <w:rFonts w:ascii="Arial" w:hAnsi="Arial" w:cs="Arial"/>
          <w:sz w:val="20"/>
          <w:szCs w:val="20"/>
        </w:rPr>
        <w:t xml:space="preserve">was </w:t>
      </w:r>
      <w:r>
        <w:rPr>
          <w:rFonts w:ascii="Arial" w:hAnsi="Arial" w:cs="Arial"/>
          <w:sz w:val="20"/>
          <w:szCs w:val="20"/>
        </w:rPr>
        <w:t>opened at 6:</w:t>
      </w:r>
      <w:r w:rsidR="005668C5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pm by Ron Coaxum with prayer</w:t>
      </w:r>
      <w:r w:rsidR="00C81C51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welcome remarks</w:t>
      </w:r>
      <w:r w:rsidR="00854F00">
        <w:rPr>
          <w:rFonts w:ascii="Arial" w:hAnsi="Arial" w:cs="Arial"/>
          <w:sz w:val="20"/>
          <w:szCs w:val="20"/>
        </w:rPr>
        <w:t xml:space="preserve">. Each attendee introduced </w:t>
      </w:r>
      <w:r w:rsidR="006C07C3">
        <w:rPr>
          <w:rFonts w:ascii="Arial" w:hAnsi="Arial" w:cs="Arial"/>
          <w:sz w:val="20"/>
          <w:szCs w:val="20"/>
        </w:rPr>
        <w:t>self and their organization.</w:t>
      </w:r>
      <w:r w:rsidR="000F11D8">
        <w:rPr>
          <w:rFonts w:ascii="Arial" w:hAnsi="Arial" w:cs="Arial"/>
          <w:sz w:val="20"/>
          <w:szCs w:val="20"/>
        </w:rPr>
        <w:t xml:space="preserve">  </w:t>
      </w:r>
      <w:r w:rsidR="000F11D8" w:rsidRPr="0082558F">
        <w:rPr>
          <w:rFonts w:ascii="Arial" w:hAnsi="Arial" w:cs="Arial"/>
          <w:sz w:val="20"/>
          <w:szCs w:val="20"/>
        </w:rPr>
        <w:t xml:space="preserve">Member organizations were asked to assign a CSO liaison person </w:t>
      </w:r>
      <w:r w:rsidR="00027DF0" w:rsidRPr="0082558F">
        <w:rPr>
          <w:rFonts w:ascii="Arial" w:hAnsi="Arial" w:cs="Arial"/>
          <w:sz w:val="20"/>
          <w:szCs w:val="20"/>
        </w:rPr>
        <w:t xml:space="preserve">from </w:t>
      </w:r>
      <w:r w:rsidR="000F11D8" w:rsidRPr="0082558F">
        <w:rPr>
          <w:rFonts w:ascii="Arial" w:hAnsi="Arial" w:cs="Arial"/>
          <w:sz w:val="20"/>
          <w:szCs w:val="20"/>
        </w:rPr>
        <w:t>within their organizations</w:t>
      </w:r>
      <w:r w:rsidR="00027DF0" w:rsidRPr="0082558F">
        <w:rPr>
          <w:rFonts w:ascii="Arial" w:hAnsi="Arial" w:cs="Arial"/>
          <w:sz w:val="20"/>
          <w:szCs w:val="20"/>
        </w:rPr>
        <w:t>.</w:t>
      </w:r>
      <w:r w:rsidR="000F11D8" w:rsidRPr="0082558F">
        <w:rPr>
          <w:rFonts w:ascii="Arial" w:hAnsi="Arial" w:cs="Arial"/>
          <w:sz w:val="20"/>
          <w:szCs w:val="20"/>
        </w:rPr>
        <w:t xml:space="preserve"> </w:t>
      </w:r>
      <w:r w:rsidR="00027DF0" w:rsidRPr="0082558F">
        <w:rPr>
          <w:rFonts w:ascii="Arial" w:hAnsi="Arial" w:cs="Arial"/>
          <w:sz w:val="20"/>
          <w:szCs w:val="20"/>
        </w:rPr>
        <w:t xml:space="preserve">In some cases the organization’s secretary was added to the POC list </w:t>
      </w:r>
      <w:r w:rsidR="000F11D8" w:rsidRPr="0082558F">
        <w:rPr>
          <w:rFonts w:ascii="Arial" w:hAnsi="Arial" w:cs="Arial"/>
          <w:sz w:val="20"/>
          <w:szCs w:val="20"/>
        </w:rPr>
        <w:t>to ensure that the</w:t>
      </w:r>
      <w:r w:rsidR="00027DF0" w:rsidRPr="0082558F">
        <w:rPr>
          <w:rFonts w:ascii="Arial" w:hAnsi="Arial" w:cs="Arial"/>
          <w:sz w:val="20"/>
          <w:szCs w:val="20"/>
        </w:rPr>
        <w:t xml:space="preserve"> organization is</w:t>
      </w:r>
      <w:r w:rsidR="000F11D8" w:rsidRPr="0082558F">
        <w:rPr>
          <w:rFonts w:ascii="Arial" w:hAnsi="Arial" w:cs="Arial"/>
          <w:sz w:val="20"/>
          <w:szCs w:val="20"/>
        </w:rPr>
        <w:t xml:space="preserve"> consistently represented and </w:t>
      </w:r>
      <w:r w:rsidR="00027DF0" w:rsidRPr="0082558F">
        <w:rPr>
          <w:rFonts w:ascii="Arial" w:hAnsi="Arial" w:cs="Arial"/>
          <w:sz w:val="20"/>
          <w:szCs w:val="20"/>
        </w:rPr>
        <w:t>informed.</w:t>
      </w:r>
      <w:r w:rsidR="000F11D8" w:rsidRPr="0082558F">
        <w:rPr>
          <w:rFonts w:ascii="Arial" w:hAnsi="Arial" w:cs="Arial"/>
          <w:sz w:val="20"/>
          <w:szCs w:val="20"/>
        </w:rPr>
        <w:t xml:space="preserve"> </w:t>
      </w:r>
      <w:r w:rsidR="00027DF0">
        <w:rPr>
          <w:rFonts w:ascii="Arial" w:hAnsi="Arial" w:cs="Arial"/>
          <w:sz w:val="20"/>
          <w:szCs w:val="20"/>
        </w:rPr>
        <w:t xml:space="preserve"> </w:t>
      </w:r>
      <w:r w:rsidR="000F11D8">
        <w:rPr>
          <w:rFonts w:ascii="Arial" w:hAnsi="Arial" w:cs="Arial"/>
          <w:sz w:val="20"/>
          <w:szCs w:val="20"/>
        </w:rPr>
        <w:t xml:space="preserve"> </w:t>
      </w:r>
    </w:p>
    <w:p w:rsidR="005668C5" w:rsidRDefault="005668C5" w:rsidP="00844E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The </w:t>
      </w:r>
      <w:r w:rsidR="000A4CF2">
        <w:rPr>
          <w:rFonts w:ascii="Arial" w:hAnsi="Arial" w:cs="Arial"/>
          <w:sz w:val="20"/>
          <w:szCs w:val="20"/>
        </w:rPr>
        <w:t>meeting a</w:t>
      </w:r>
      <w:r>
        <w:rPr>
          <w:rFonts w:ascii="Arial" w:hAnsi="Arial" w:cs="Arial"/>
          <w:sz w:val="20"/>
          <w:szCs w:val="20"/>
        </w:rPr>
        <w:t>genda was as follows:</w:t>
      </w:r>
    </w:p>
    <w:p w:rsidR="000F11D8" w:rsidRDefault="000F11D8" w:rsidP="00844EE9">
      <w:pPr>
        <w:rPr>
          <w:rFonts w:ascii="Arial" w:hAnsi="Arial" w:cs="Arial"/>
          <w:sz w:val="20"/>
          <w:szCs w:val="20"/>
        </w:rPr>
      </w:pPr>
    </w:p>
    <w:p w:rsidR="00D47569" w:rsidRPr="00D47569" w:rsidRDefault="00D47569" w:rsidP="00D475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47569">
        <w:rPr>
          <w:rFonts w:ascii="Arial" w:hAnsi="Arial" w:cs="Arial"/>
          <w:sz w:val="20"/>
          <w:szCs w:val="20"/>
        </w:rPr>
        <w:lastRenderedPageBreak/>
        <w:t xml:space="preserve">Sign-in </w:t>
      </w:r>
      <w:r>
        <w:rPr>
          <w:rFonts w:ascii="Arial" w:hAnsi="Arial" w:cs="Arial"/>
          <w:sz w:val="20"/>
          <w:szCs w:val="20"/>
        </w:rPr>
        <w:t xml:space="preserve"> </w:t>
      </w:r>
    </w:p>
    <w:p w:rsidR="00D47569" w:rsidRPr="00D47569" w:rsidRDefault="00D47569" w:rsidP="00D475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47569">
        <w:rPr>
          <w:rFonts w:ascii="Arial" w:hAnsi="Arial" w:cs="Arial"/>
          <w:sz w:val="20"/>
          <w:szCs w:val="20"/>
        </w:rPr>
        <w:t>Opening Prayer</w:t>
      </w:r>
      <w:r>
        <w:rPr>
          <w:rFonts w:ascii="Arial" w:hAnsi="Arial" w:cs="Arial"/>
          <w:sz w:val="20"/>
          <w:szCs w:val="20"/>
        </w:rPr>
        <w:t xml:space="preserve"> </w:t>
      </w:r>
    </w:p>
    <w:p w:rsidR="00D47569" w:rsidRPr="00D47569" w:rsidRDefault="00D47569" w:rsidP="00D475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47569">
        <w:rPr>
          <w:rFonts w:ascii="Arial" w:hAnsi="Arial" w:cs="Arial"/>
          <w:sz w:val="20"/>
          <w:szCs w:val="20"/>
        </w:rPr>
        <w:t xml:space="preserve">Welcome &amp; Introductions </w:t>
      </w:r>
      <w:r>
        <w:rPr>
          <w:rFonts w:ascii="Arial" w:hAnsi="Arial" w:cs="Arial"/>
          <w:sz w:val="20"/>
          <w:szCs w:val="20"/>
        </w:rPr>
        <w:t xml:space="preserve"> </w:t>
      </w:r>
    </w:p>
    <w:p w:rsidR="00D47569" w:rsidRPr="00D47569" w:rsidRDefault="00D47569" w:rsidP="00D475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47569">
        <w:rPr>
          <w:rFonts w:ascii="Arial" w:hAnsi="Arial" w:cs="Arial"/>
          <w:sz w:val="20"/>
          <w:szCs w:val="20"/>
        </w:rPr>
        <w:t>Overview/Purpose</w:t>
      </w:r>
      <w:r>
        <w:rPr>
          <w:rFonts w:ascii="Arial" w:hAnsi="Arial" w:cs="Arial"/>
          <w:sz w:val="20"/>
          <w:szCs w:val="20"/>
        </w:rPr>
        <w:t xml:space="preserve"> </w:t>
      </w:r>
    </w:p>
    <w:p w:rsidR="00D47569" w:rsidRPr="00D47569" w:rsidRDefault="00D47569" w:rsidP="00D475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47569">
        <w:rPr>
          <w:rFonts w:ascii="Arial" w:hAnsi="Arial" w:cs="Arial"/>
          <w:sz w:val="20"/>
          <w:szCs w:val="20"/>
        </w:rPr>
        <w:t>Review/Approval of Minutes</w:t>
      </w:r>
      <w:r>
        <w:rPr>
          <w:rFonts w:ascii="Arial" w:hAnsi="Arial" w:cs="Arial"/>
          <w:sz w:val="20"/>
          <w:szCs w:val="20"/>
        </w:rPr>
        <w:t xml:space="preserve"> </w:t>
      </w:r>
    </w:p>
    <w:p w:rsidR="00D47569" w:rsidRPr="00D47569" w:rsidRDefault="00D47569" w:rsidP="00D475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47569">
        <w:rPr>
          <w:rFonts w:ascii="Arial" w:hAnsi="Arial" w:cs="Arial"/>
          <w:sz w:val="20"/>
          <w:szCs w:val="20"/>
        </w:rPr>
        <w:t xml:space="preserve">Financial Status Report </w:t>
      </w:r>
      <w:r>
        <w:rPr>
          <w:rFonts w:ascii="Arial" w:hAnsi="Arial" w:cs="Arial"/>
          <w:sz w:val="20"/>
          <w:szCs w:val="20"/>
        </w:rPr>
        <w:t xml:space="preserve"> </w:t>
      </w:r>
    </w:p>
    <w:p w:rsidR="00D47569" w:rsidRPr="00D47569" w:rsidRDefault="00D47569" w:rsidP="00D475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47569">
        <w:rPr>
          <w:rFonts w:ascii="Arial" w:hAnsi="Arial" w:cs="Arial"/>
          <w:sz w:val="20"/>
          <w:szCs w:val="20"/>
        </w:rPr>
        <w:t xml:space="preserve">Calendar Review </w:t>
      </w:r>
      <w:r>
        <w:rPr>
          <w:rFonts w:ascii="Arial" w:hAnsi="Arial" w:cs="Arial"/>
          <w:sz w:val="20"/>
          <w:szCs w:val="20"/>
        </w:rPr>
        <w:t xml:space="preserve"> </w:t>
      </w:r>
    </w:p>
    <w:p w:rsidR="00D47569" w:rsidRPr="00D47569" w:rsidRDefault="00D47569" w:rsidP="00D475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47569">
        <w:rPr>
          <w:rFonts w:ascii="Arial" w:hAnsi="Arial" w:cs="Arial"/>
          <w:sz w:val="20"/>
          <w:szCs w:val="20"/>
        </w:rPr>
        <w:t xml:space="preserve">BHM Event </w:t>
      </w:r>
      <w:r>
        <w:rPr>
          <w:rFonts w:ascii="Arial" w:hAnsi="Arial" w:cs="Arial"/>
          <w:sz w:val="20"/>
          <w:szCs w:val="20"/>
        </w:rPr>
        <w:t xml:space="preserve"> </w:t>
      </w:r>
    </w:p>
    <w:p w:rsidR="00D47569" w:rsidRPr="00D47569" w:rsidRDefault="00D47569" w:rsidP="00D475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47569">
        <w:rPr>
          <w:rFonts w:ascii="Arial" w:hAnsi="Arial" w:cs="Arial"/>
          <w:sz w:val="20"/>
          <w:szCs w:val="20"/>
        </w:rPr>
        <w:t>Way Ahead</w:t>
      </w:r>
      <w:r>
        <w:rPr>
          <w:rFonts w:ascii="Arial" w:hAnsi="Arial" w:cs="Arial"/>
          <w:sz w:val="20"/>
          <w:szCs w:val="20"/>
        </w:rPr>
        <w:t xml:space="preserve"> </w:t>
      </w:r>
    </w:p>
    <w:p w:rsidR="00C17A2A" w:rsidRPr="00D47569" w:rsidRDefault="00D47569" w:rsidP="00D4756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47569">
        <w:rPr>
          <w:rFonts w:ascii="Arial" w:hAnsi="Arial" w:cs="Arial"/>
          <w:sz w:val="20"/>
          <w:szCs w:val="20"/>
        </w:rPr>
        <w:t xml:space="preserve">Closing Prayer  </w:t>
      </w:r>
    </w:p>
    <w:p w:rsidR="00DC3781" w:rsidRPr="00DC3781" w:rsidRDefault="00DC3781" w:rsidP="00DC37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DC3781">
        <w:rPr>
          <w:rFonts w:ascii="Arial" w:hAnsi="Arial" w:cs="Arial"/>
          <w:sz w:val="20"/>
          <w:szCs w:val="20"/>
        </w:rPr>
        <w:t>.  The financial status of the CSO was reported:  The beginning balance was $2232.44.  A service charge of $5.00 was subtracted and a donation of $138.11</w:t>
      </w:r>
      <w:r w:rsidR="00854F00">
        <w:rPr>
          <w:rFonts w:ascii="Arial" w:hAnsi="Arial" w:cs="Arial"/>
          <w:sz w:val="20"/>
          <w:szCs w:val="20"/>
        </w:rPr>
        <w:t xml:space="preserve"> </w:t>
      </w:r>
      <w:r w:rsidRPr="00DC3781">
        <w:rPr>
          <w:rFonts w:ascii="Arial" w:hAnsi="Arial" w:cs="Arial"/>
          <w:sz w:val="20"/>
          <w:szCs w:val="20"/>
        </w:rPr>
        <w:t xml:space="preserve">was added resulting in a new balance of </w:t>
      </w:r>
      <w:r w:rsidR="00854F00">
        <w:rPr>
          <w:rFonts w:ascii="Arial" w:hAnsi="Arial" w:cs="Arial"/>
          <w:sz w:val="20"/>
          <w:szCs w:val="20"/>
        </w:rPr>
        <w:t>$2365.55.</w:t>
      </w:r>
    </w:p>
    <w:p w:rsidR="00844EE9" w:rsidRDefault="00DC3781" w:rsidP="00BA6F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44EE9">
        <w:rPr>
          <w:rFonts w:ascii="Arial" w:hAnsi="Arial" w:cs="Arial"/>
          <w:sz w:val="20"/>
          <w:szCs w:val="20"/>
        </w:rPr>
        <w:t xml:space="preserve">.  Each representative shared their organization’s </w:t>
      </w:r>
      <w:r w:rsidR="000A4CF2">
        <w:rPr>
          <w:rFonts w:ascii="Arial" w:hAnsi="Arial" w:cs="Arial"/>
          <w:sz w:val="20"/>
          <w:szCs w:val="20"/>
        </w:rPr>
        <w:t xml:space="preserve">schedule of </w:t>
      </w:r>
      <w:r w:rsidR="00844EE9">
        <w:rPr>
          <w:rFonts w:ascii="Arial" w:hAnsi="Arial" w:cs="Arial"/>
          <w:sz w:val="20"/>
          <w:szCs w:val="20"/>
        </w:rPr>
        <w:t xml:space="preserve">events through </w:t>
      </w:r>
      <w:r w:rsidR="00D47569">
        <w:rPr>
          <w:rFonts w:ascii="Arial" w:hAnsi="Arial" w:cs="Arial"/>
          <w:sz w:val="20"/>
          <w:szCs w:val="20"/>
        </w:rPr>
        <w:t>April</w:t>
      </w:r>
      <w:r w:rsidR="00677B3A">
        <w:rPr>
          <w:rFonts w:ascii="Arial" w:hAnsi="Arial" w:cs="Arial"/>
          <w:sz w:val="20"/>
          <w:szCs w:val="20"/>
        </w:rPr>
        <w:t xml:space="preserve"> 2013.</w:t>
      </w:r>
      <w:r w:rsidR="00D47569">
        <w:rPr>
          <w:rFonts w:ascii="Arial" w:hAnsi="Arial" w:cs="Arial"/>
          <w:sz w:val="20"/>
          <w:szCs w:val="20"/>
        </w:rPr>
        <w:t xml:space="preserve">  </w:t>
      </w:r>
      <w:r w:rsidR="008E713B">
        <w:rPr>
          <w:rFonts w:ascii="Arial" w:hAnsi="Arial" w:cs="Arial"/>
          <w:sz w:val="20"/>
          <w:szCs w:val="20"/>
        </w:rPr>
        <w:t xml:space="preserve">Many of these events are already included in the weekly CSO Newsletter available at </w:t>
      </w:r>
      <w:hyperlink r:id="rId5" w:history="1">
        <w:r w:rsidR="008E713B">
          <w:rPr>
            <w:rStyle w:val="Hyperlink"/>
          </w:rPr>
          <w:t>http://www.lvncso.org</w:t>
        </w:r>
      </w:hyperlink>
      <w:r w:rsidR="008E713B">
        <w:t xml:space="preserve">.   </w:t>
      </w:r>
      <w:r w:rsidR="00F41C8A">
        <w:rPr>
          <w:rFonts w:ascii="Arial" w:hAnsi="Arial" w:cs="Arial"/>
          <w:sz w:val="20"/>
          <w:szCs w:val="20"/>
        </w:rPr>
        <w:t xml:space="preserve">Reps were </w:t>
      </w:r>
      <w:r w:rsidR="008E713B">
        <w:rPr>
          <w:rFonts w:ascii="Arial" w:hAnsi="Arial" w:cs="Arial"/>
          <w:sz w:val="20"/>
          <w:szCs w:val="20"/>
        </w:rPr>
        <w:t xml:space="preserve">asked </w:t>
      </w:r>
      <w:r w:rsidR="008E713B">
        <w:t xml:space="preserve">to </w:t>
      </w:r>
      <w:r w:rsidR="008E713B">
        <w:rPr>
          <w:rFonts w:ascii="Arial" w:hAnsi="Arial" w:cs="Arial"/>
          <w:sz w:val="20"/>
          <w:szCs w:val="20"/>
        </w:rPr>
        <w:t xml:space="preserve">send their organization’s upcoming events via flyers for posting on the CSO calendar and in the weekly newsletter to:  </w:t>
      </w:r>
      <w:hyperlink r:id="rId6" w:history="1">
        <w:r w:rsidR="008E713B">
          <w:rPr>
            <w:rStyle w:val="Hyperlink"/>
          </w:rPr>
          <w:t>info@lvncso.org</w:t>
        </w:r>
      </w:hyperlink>
      <w:r w:rsidR="008E713B">
        <w:t> </w:t>
      </w:r>
      <w:r w:rsidR="008E713B">
        <w:rPr>
          <w:rFonts w:ascii="Arial" w:hAnsi="Arial" w:cs="Arial"/>
          <w:i/>
          <w:sz w:val="20"/>
          <w:szCs w:val="20"/>
        </w:rPr>
        <w:t xml:space="preserve">; or </w:t>
      </w:r>
      <w:hyperlink r:id="rId7" w:history="1">
        <w:r w:rsidR="008E713B" w:rsidRPr="00D07137">
          <w:rPr>
            <w:rStyle w:val="Hyperlink"/>
            <w:rFonts w:ascii="Arial" w:hAnsi="Arial" w:cs="Arial"/>
            <w:i/>
            <w:sz w:val="20"/>
            <w:szCs w:val="20"/>
          </w:rPr>
          <w:t>rcoaxum@kc.rr.com</w:t>
        </w:r>
      </w:hyperlink>
      <w:r w:rsidR="008E713B" w:rsidRPr="00F40881">
        <w:rPr>
          <w:rFonts w:ascii="Arial" w:hAnsi="Arial" w:cs="Arial"/>
          <w:i/>
          <w:sz w:val="20"/>
          <w:szCs w:val="20"/>
        </w:rPr>
        <w:t>;</w:t>
      </w:r>
      <w:r w:rsidR="008E713B">
        <w:rPr>
          <w:rFonts w:ascii="Arial" w:hAnsi="Arial" w:cs="Arial"/>
          <w:i/>
          <w:sz w:val="20"/>
          <w:szCs w:val="20"/>
        </w:rPr>
        <w:t xml:space="preserve"> or</w:t>
      </w:r>
      <w:r w:rsidR="008E713B" w:rsidRPr="00F40881">
        <w:rPr>
          <w:rFonts w:ascii="Arial" w:hAnsi="Arial" w:cs="Arial"/>
          <w:i/>
          <w:sz w:val="20"/>
          <w:szCs w:val="20"/>
        </w:rPr>
        <w:t xml:space="preserve"> </w:t>
      </w:r>
      <w:hyperlink r:id="rId8" w:history="1">
        <w:r w:rsidR="008E713B" w:rsidRPr="00F40881">
          <w:rPr>
            <w:rStyle w:val="Hyperlink"/>
            <w:rFonts w:ascii="Arial" w:hAnsi="Arial" w:cs="Arial"/>
            <w:i/>
            <w:sz w:val="20"/>
            <w:szCs w:val="20"/>
          </w:rPr>
          <w:t>Vengeance4rdi@aol.com</w:t>
        </w:r>
      </w:hyperlink>
      <w:r w:rsidR="000A4CF2">
        <w:t xml:space="preserve">; or </w:t>
      </w:r>
      <w:hyperlink r:id="rId9" w:history="1">
        <w:r w:rsidR="000A4CF2" w:rsidRPr="00C97123">
          <w:rPr>
            <w:rStyle w:val="Hyperlink"/>
          </w:rPr>
          <w:t>annsmoss@yahoo.com</w:t>
        </w:r>
      </w:hyperlink>
      <w:r w:rsidR="000A4CF2">
        <w:t xml:space="preserve">. </w:t>
      </w:r>
      <w:r w:rsidR="008E713B">
        <w:t xml:space="preserve"> </w:t>
      </w:r>
      <w:r w:rsidR="008E713B">
        <w:rPr>
          <w:rFonts w:ascii="Arial" w:hAnsi="Arial" w:cs="Arial"/>
          <w:sz w:val="20"/>
          <w:szCs w:val="20"/>
        </w:rPr>
        <w:t xml:space="preserve">  All members are asked to </w:t>
      </w:r>
      <w:r w:rsidR="000A4CF2">
        <w:t>support events going on in the community by attending (if possible), spreading the word and inviting others to support.</w:t>
      </w:r>
      <w:r w:rsidR="00BA6F57">
        <w:t xml:space="preserve">  Members are also encouraged to </w:t>
      </w:r>
      <w:r w:rsidR="008E713B">
        <w:rPr>
          <w:rFonts w:ascii="Arial" w:hAnsi="Arial" w:cs="Arial"/>
          <w:sz w:val="20"/>
          <w:szCs w:val="20"/>
        </w:rPr>
        <w:t xml:space="preserve">visit the CSO website at </w:t>
      </w:r>
      <w:hyperlink r:id="rId10" w:history="1">
        <w:r w:rsidR="008E713B">
          <w:rPr>
            <w:rStyle w:val="Hyperlink"/>
          </w:rPr>
          <w:t>http://www.lvncso.org</w:t>
        </w:r>
      </w:hyperlink>
      <w:r w:rsidR="00BA6F57">
        <w:t>.</w:t>
      </w:r>
      <w:r w:rsidR="008E713B">
        <w:t xml:space="preserve"> </w:t>
      </w:r>
      <w:r w:rsidR="00BA6F57">
        <w:t xml:space="preserve">Other items of interest to the group include </w:t>
      </w:r>
      <w:r w:rsidR="009770AD">
        <w:t>PAIR Day</w:t>
      </w:r>
      <w:r w:rsidR="00BA6F57">
        <w:t>,</w:t>
      </w:r>
      <w:r w:rsidR="009770AD">
        <w:t xml:space="preserve"> slated for March 9, 2013</w:t>
      </w:r>
      <w:r w:rsidR="00BA6F57">
        <w:t xml:space="preserve">, </w:t>
      </w:r>
      <w:r w:rsidR="00D92CFD">
        <w:t>and the</w:t>
      </w:r>
      <w:r>
        <w:t xml:space="preserve"> Socialite Club </w:t>
      </w:r>
      <w:r w:rsidR="00BA6F57">
        <w:t>upcoming 50</w:t>
      </w:r>
      <w:r w:rsidR="00BA6F57" w:rsidRPr="00DC3781">
        <w:rPr>
          <w:vertAlign w:val="superscript"/>
        </w:rPr>
        <w:t>th</w:t>
      </w:r>
      <w:r w:rsidR="00BA6F57">
        <w:t xml:space="preserve"> anniversary celebration later this year. (M</w:t>
      </w:r>
      <w:r w:rsidR="00995C5F">
        <w:t>ore information at a later date</w:t>
      </w:r>
      <w:r w:rsidR="00BA6F57">
        <w:t>.)</w:t>
      </w:r>
      <w:r w:rsidR="009770AD">
        <w:t xml:space="preserve"> </w:t>
      </w:r>
    </w:p>
    <w:p w:rsidR="00C25803" w:rsidRDefault="00C34E99" w:rsidP="009C28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 </w:t>
      </w:r>
      <w:r w:rsidR="009C28AF">
        <w:rPr>
          <w:rFonts w:ascii="Arial" w:hAnsi="Arial" w:cs="Arial"/>
          <w:sz w:val="20"/>
          <w:szCs w:val="20"/>
        </w:rPr>
        <w:t>Laura Coaxum presented an overview of the CSO Black History month program and recapped the preparations</w:t>
      </w:r>
      <w:r w:rsidR="008F7ADB">
        <w:rPr>
          <w:rFonts w:ascii="Arial" w:hAnsi="Arial" w:cs="Arial"/>
          <w:sz w:val="20"/>
          <w:szCs w:val="20"/>
        </w:rPr>
        <w:t xml:space="preserve"> </w:t>
      </w:r>
      <w:r w:rsidR="009C28AF">
        <w:rPr>
          <w:rFonts w:ascii="Arial" w:hAnsi="Arial" w:cs="Arial"/>
          <w:sz w:val="20"/>
          <w:szCs w:val="20"/>
        </w:rPr>
        <w:t>that had been made thus far:</w:t>
      </w:r>
    </w:p>
    <w:p w:rsidR="009C28AF" w:rsidRDefault="009C28AF" w:rsidP="009C28A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2</w:t>
      </w:r>
      <w:r w:rsidRPr="009C28AF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Annual CSO BHM program will be held on Saturday, February 23</w:t>
      </w:r>
      <w:r w:rsidRPr="009C28AF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, 2013 at 7:00 pm at the Riverfront Community Center from 7:00 pm until midnight.  The </w:t>
      </w:r>
      <w:r w:rsidR="009832C1">
        <w:rPr>
          <w:rFonts w:ascii="Arial" w:hAnsi="Arial" w:cs="Arial"/>
          <w:sz w:val="20"/>
          <w:szCs w:val="20"/>
        </w:rPr>
        <w:t xml:space="preserve">theme is “Standing on the Shoulders of Giants”.  This year’s </w:t>
      </w:r>
      <w:r>
        <w:rPr>
          <w:rFonts w:ascii="Arial" w:hAnsi="Arial" w:cs="Arial"/>
          <w:sz w:val="20"/>
          <w:szCs w:val="20"/>
        </w:rPr>
        <w:t>guest speaker is BG Barrye L. Price, Deputy Director, Human Resource Policy, Department</w:t>
      </w:r>
      <w:r w:rsidR="00A73D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the Army.   </w:t>
      </w:r>
    </w:p>
    <w:p w:rsidR="00A73DBA" w:rsidRDefault="00A73DBA" w:rsidP="00A73DBA">
      <w:pPr>
        <w:pStyle w:val="ListParagraph"/>
        <w:rPr>
          <w:rFonts w:ascii="Arial" w:hAnsi="Arial" w:cs="Arial"/>
          <w:sz w:val="20"/>
          <w:szCs w:val="20"/>
        </w:rPr>
      </w:pPr>
    </w:p>
    <w:p w:rsidR="009832C1" w:rsidRDefault="009832C1" w:rsidP="009C28A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Tickets are $20.00 per person.  The event features a soul food buffet, entertainment, dancing, raffles and a cash bar.  There will also be Black History Month exhibits chronicling the accomplishment of the organizations represented.</w:t>
      </w:r>
    </w:p>
    <w:p w:rsidR="00A73DBA" w:rsidRDefault="00A73DBA" w:rsidP="00A73DBA">
      <w:pPr>
        <w:pStyle w:val="ListParagraph"/>
        <w:rPr>
          <w:rFonts w:ascii="Arial" w:hAnsi="Arial" w:cs="Arial"/>
          <w:sz w:val="20"/>
          <w:szCs w:val="20"/>
        </w:rPr>
      </w:pPr>
    </w:p>
    <w:p w:rsidR="001D4AEF" w:rsidRDefault="001D4AEF" w:rsidP="009C28A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2013 CSO BHM Committee consists of the following:</w:t>
      </w:r>
    </w:p>
    <w:tbl>
      <w:tblPr>
        <w:tblW w:w="765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</w:tblBorders>
        <w:tblLook w:val="04A0"/>
      </w:tblPr>
      <w:tblGrid>
        <w:gridCol w:w="2744"/>
        <w:gridCol w:w="676"/>
        <w:gridCol w:w="4230"/>
      </w:tblGrid>
      <w:tr w:rsidR="001D4AEF" w:rsidRPr="00F40881" w:rsidTr="0068139A">
        <w:trPr>
          <w:trHeight w:val="368"/>
        </w:trPr>
        <w:tc>
          <w:tcPr>
            <w:tcW w:w="2744" w:type="dxa"/>
            <w:tcBorders>
              <w:right w:val="single" w:sz="4" w:space="0" w:color="auto"/>
            </w:tcBorders>
            <w:shd w:val="clear" w:color="auto" w:fill="000000"/>
          </w:tcPr>
          <w:p w:rsidR="001D4AEF" w:rsidRPr="00F40881" w:rsidRDefault="0068139A" w:rsidP="0068139A">
            <w:pPr>
              <w:spacing w:after="0" w:line="240" w:lineRule="auto"/>
              <w:ind w:left="72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 xml:space="preserve">Committee/Responsibilities 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000000"/>
          </w:tcPr>
          <w:p w:rsidR="001D4AEF" w:rsidRPr="00F40881" w:rsidRDefault="0068139A" w:rsidP="001D4AEF">
            <w:pPr>
              <w:spacing w:after="0" w:line="240" w:lineRule="auto"/>
              <w:ind w:left="720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Chairperson</w:t>
            </w:r>
          </w:p>
        </w:tc>
      </w:tr>
      <w:tr w:rsidR="001D4AEF" w:rsidRPr="00A136C9" w:rsidTr="0068139A">
        <w:tc>
          <w:tcPr>
            <w:tcW w:w="34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AEF" w:rsidRPr="00A136C9" w:rsidRDefault="0068139A" w:rsidP="0068139A">
            <w:pPr>
              <w:spacing w:after="0" w:line="240" w:lineRule="auto"/>
              <w:ind w:left="7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Program, Entertainment and Protocol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1D4AEF" w:rsidRPr="00A136C9" w:rsidRDefault="0068139A" w:rsidP="0068139A">
            <w:pPr>
              <w:spacing w:after="0" w:line="240" w:lineRule="auto"/>
              <w:ind w:left="7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Laura J. Coaxum (Delta Sigma Theta)</w:t>
            </w:r>
          </w:p>
        </w:tc>
      </w:tr>
      <w:tr w:rsidR="001D4AEF" w:rsidRPr="00A136C9" w:rsidTr="0068139A">
        <w:tc>
          <w:tcPr>
            <w:tcW w:w="34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AEF" w:rsidRPr="00A136C9" w:rsidRDefault="000564C9" w:rsidP="0068139A">
            <w:pPr>
              <w:spacing w:after="0" w:line="240" w:lineRule="auto"/>
              <w:ind w:left="7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Ticket Broker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1D4AEF" w:rsidRPr="00A136C9" w:rsidRDefault="000564C9" w:rsidP="0068139A">
            <w:pPr>
              <w:spacing w:after="0" w:line="240" w:lineRule="auto"/>
              <w:ind w:left="7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Mike Law (Alpha Phi Alpha)</w:t>
            </w:r>
          </w:p>
        </w:tc>
      </w:tr>
      <w:tr w:rsidR="001D4AEF" w:rsidRPr="00A136C9" w:rsidTr="0068139A">
        <w:tc>
          <w:tcPr>
            <w:tcW w:w="34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AEF" w:rsidRPr="00A136C9" w:rsidRDefault="000564C9" w:rsidP="0068139A">
            <w:pPr>
              <w:spacing w:after="0" w:line="240" w:lineRule="auto"/>
              <w:ind w:left="7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Publicity and Signage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1D4AEF" w:rsidRPr="00A136C9" w:rsidRDefault="000564C9" w:rsidP="0068139A">
            <w:pPr>
              <w:spacing w:after="0" w:line="240" w:lineRule="auto"/>
              <w:ind w:left="7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Ron Coaxum &amp; Rachel Inabinett (CSO)</w:t>
            </w:r>
          </w:p>
        </w:tc>
      </w:tr>
      <w:tr w:rsidR="001D4AEF" w:rsidRPr="00A136C9" w:rsidTr="0068139A">
        <w:tc>
          <w:tcPr>
            <w:tcW w:w="34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AEF" w:rsidRPr="00A136C9" w:rsidRDefault="000564C9" w:rsidP="0068139A">
            <w:pPr>
              <w:spacing w:after="0" w:line="240" w:lineRule="auto"/>
              <w:ind w:left="7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Food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1D4AEF" w:rsidRPr="00A136C9" w:rsidRDefault="000564C9" w:rsidP="0068139A">
            <w:pPr>
              <w:spacing w:after="0" w:line="240" w:lineRule="auto"/>
              <w:ind w:left="7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Debbie Clark (Socialites)</w:t>
            </w:r>
          </w:p>
        </w:tc>
      </w:tr>
      <w:tr w:rsidR="001D4AEF" w:rsidRPr="000564C9" w:rsidTr="0068139A">
        <w:tc>
          <w:tcPr>
            <w:tcW w:w="34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AEF" w:rsidRPr="000564C9" w:rsidRDefault="000564C9" w:rsidP="0068139A">
            <w:pPr>
              <w:spacing w:after="0" w:line="240" w:lineRule="auto"/>
              <w:ind w:left="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64C9">
              <w:rPr>
                <w:rFonts w:ascii="Arial Narrow" w:hAnsi="Arial Narrow" w:cs="Arial"/>
                <w:b/>
                <w:sz w:val="20"/>
                <w:szCs w:val="20"/>
              </w:rPr>
              <w:t>Cash Bar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1D4AEF" w:rsidRPr="000564C9" w:rsidRDefault="000564C9" w:rsidP="0068139A">
            <w:pPr>
              <w:spacing w:after="0" w:line="240" w:lineRule="auto"/>
              <w:ind w:left="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64C9">
              <w:rPr>
                <w:rFonts w:ascii="Arial Narrow" w:hAnsi="Arial Narrow" w:cs="Arial"/>
                <w:b/>
                <w:sz w:val="20"/>
                <w:szCs w:val="20"/>
              </w:rPr>
              <w:t>Randy Jeter (Omega Psi Phi)</w:t>
            </w:r>
          </w:p>
        </w:tc>
      </w:tr>
      <w:tr w:rsidR="001D4AEF" w:rsidRPr="00A136C9" w:rsidTr="0068139A">
        <w:tc>
          <w:tcPr>
            <w:tcW w:w="3420" w:type="dxa"/>
            <w:gridSpan w:val="2"/>
            <w:tcBorders>
              <w:right w:val="single" w:sz="4" w:space="0" w:color="auto"/>
            </w:tcBorders>
          </w:tcPr>
          <w:p w:rsidR="001D4AEF" w:rsidRPr="00A136C9" w:rsidRDefault="000564C9" w:rsidP="0068139A">
            <w:pPr>
              <w:spacing w:after="0" w:line="240" w:lineRule="auto"/>
              <w:ind w:left="7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Hospitality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1D4AEF" w:rsidRDefault="000564C9" w:rsidP="0068139A">
            <w:pPr>
              <w:spacing w:after="0" w:line="240" w:lineRule="auto"/>
              <w:ind w:left="7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Eric Cannon (Prince Hall Masons) </w:t>
            </w:r>
          </w:p>
          <w:p w:rsidR="000564C9" w:rsidRPr="00A136C9" w:rsidRDefault="000564C9" w:rsidP="0068139A">
            <w:pPr>
              <w:spacing w:after="0" w:line="240" w:lineRule="auto"/>
              <w:ind w:left="7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Joyce Jones (Les Novelettes)</w:t>
            </w:r>
          </w:p>
        </w:tc>
      </w:tr>
      <w:tr w:rsidR="001D4AEF" w:rsidRPr="00A136C9" w:rsidTr="0068139A">
        <w:tc>
          <w:tcPr>
            <w:tcW w:w="34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AEF" w:rsidRPr="00A136C9" w:rsidRDefault="000564C9" w:rsidP="0068139A">
            <w:pPr>
              <w:spacing w:after="0" w:line="240" w:lineRule="auto"/>
              <w:ind w:left="7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Set-up and Tear down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0564C9" w:rsidRDefault="000564C9" w:rsidP="0068139A">
            <w:pPr>
              <w:spacing w:after="0" w:line="240" w:lineRule="auto"/>
              <w:ind w:left="7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Joe &amp; Debbie Clark </w:t>
            </w:r>
            <w:r w:rsidRPr="000564C9">
              <w:rPr>
                <w:rFonts w:ascii="Arial Narrow" w:hAnsi="Arial Narrow" w:cs="Arial"/>
                <w:b/>
                <w:i/>
                <w:sz w:val="20"/>
                <w:szCs w:val="20"/>
              </w:rPr>
              <w:t>plus</w:t>
            </w:r>
          </w:p>
          <w:p w:rsidR="001D4AEF" w:rsidRPr="00A136C9" w:rsidRDefault="000564C9" w:rsidP="0068139A">
            <w:pPr>
              <w:spacing w:after="0" w:line="240" w:lineRule="auto"/>
              <w:ind w:left="7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One person from each organization</w:t>
            </w:r>
          </w:p>
        </w:tc>
      </w:tr>
      <w:tr w:rsidR="001D4AEF" w:rsidRPr="000564C9" w:rsidTr="0068139A">
        <w:tc>
          <w:tcPr>
            <w:tcW w:w="3420" w:type="dxa"/>
            <w:gridSpan w:val="2"/>
            <w:tcBorders>
              <w:right w:val="single" w:sz="4" w:space="0" w:color="auto"/>
            </w:tcBorders>
          </w:tcPr>
          <w:p w:rsidR="001D4AEF" w:rsidRPr="000564C9" w:rsidRDefault="000564C9" w:rsidP="0068139A">
            <w:pPr>
              <w:spacing w:after="0" w:line="240" w:lineRule="auto"/>
              <w:ind w:left="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64C9">
              <w:rPr>
                <w:rFonts w:ascii="Arial Narrow" w:hAnsi="Arial Narrow" w:cs="Arial"/>
                <w:b/>
                <w:sz w:val="20"/>
                <w:szCs w:val="20"/>
              </w:rPr>
              <w:t>Black History Month Exhibits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1D4AEF" w:rsidRPr="000564C9" w:rsidRDefault="000564C9" w:rsidP="0068139A">
            <w:pPr>
              <w:spacing w:after="0" w:line="240" w:lineRule="auto"/>
              <w:ind w:left="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64C9">
              <w:rPr>
                <w:rFonts w:ascii="Arial Narrow" w:hAnsi="Arial Narrow" w:cs="Arial"/>
                <w:b/>
                <w:sz w:val="20"/>
                <w:szCs w:val="20"/>
              </w:rPr>
              <w:t>Katreina Harmon (ROCKS)</w:t>
            </w:r>
          </w:p>
        </w:tc>
      </w:tr>
      <w:tr w:rsidR="001D4AEF" w:rsidRPr="000564C9" w:rsidTr="0068139A">
        <w:tc>
          <w:tcPr>
            <w:tcW w:w="34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AEF" w:rsidRPr="000564C9" w:rsidRDefault="000564C9" w:rsidP="0068139A">
            <w:pPr>
              <w:spacing w:after="0" w:line="240" w:lineRule="auto"/>
              <w:ind w:left="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64C9">
              <w:rPr>
                <w:rFonts w:ascii="Arial Narrow" w:hAnsi="Arial Narrow" w:cs="Arial"/>
                <w:b/>
                <w:sz w:val="20"/>
                <w:szCs w:val="20"/>
              </w:rPr>
              <w:t>Raffle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1D4AEF" w:rsidRPr="000564C9" w:rsidRDefault="000564C9" w:rsidP="0068139A">
            <w:pPr>
              <w:spacing w:after="0" w:line="240" w:lineRule="auto"/>
              <w:ind w:left="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64C9">
              <w:rPr>
                <w:rFonts w:ascii="Arial Narrow" w:hAnsi="Arial Narrow" w:cs="Arial"/>
                <w:b/>
                <w:sz w:val="20"/>
                <w:szCs w:val="20"/>
              </w:rPr>
              <w:t>Louise Turner (OES)</w:t>
            </w:r>
          </w:p>
        </w:tc>
      </w:tr>
    </w:tbl>
    <w:p w:rsidR="000675A6" w:rsidRDefault="000675A6" w:rsidP="000564C9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Actions completed include:</w:t>
      </w:r>
    </w:p>
    <w:p w:rsidR="000675A6" w:rsidRDefault="000675A6" w:rsidP="000675A6">
      <w:pPr>
        <w:pStyle w:val="ListParagraph"/>
        <w:numPr>
          <w:ilvl w:val="1"/>
          <w:numId w:val="4"/>
        </w:numPr>
        <w:ind w:left="126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Reserved the Riverview Room and the Women’s Room at the Riverfront Community Center.</w:t>
      </w:r>
    </w:p>
    <w:p w:rsidR="000675A6" w:rsidRDefault="000675A6" w:rsidP="000675A6">
      <w:pPr>
        <w:pStyle w:val="ListParagraph"/>
        <w:numPr>
          <w:ilvl w:val="1"/>
          <w:numId w:val="4"/>
        </w:numPr>
        <w:ind w:left="126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Applied for the liquor license for the cash bar.</w:t>
      </w:r>
    </w:p>
    <w:p w:rsidR="000675A6" w:rsidRDefault="000675A6" w:rsidP="000675A6">
      <w:pPr>
        <w:pStyle w:val="ListParagraph"/>
        <w:numPr>
          <w:ilvl w:val="1"/>
          <w:numId w:val="4"/>
        </w:numPr>
        <w:ind w:left="126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Coordinated with BG Price for transportation and lodging requirements. Details forthcoming.</w:t>
      </w:r>
    </w:p>
    <w:p w:rsidR="00074043" w:rsidRDefault="00074043" w:rsidP="000675A6">
      <w:pPr>
        <w:pStyle w:val="ListParagraph"/>
        <w:numPr>
          <w:ilvl w:val="1"/>
          <w:numId w:val="4"/>
        </w:numPr>
        <w:ind w:left="126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Notified Fort Leavenworth Executive Services office (courtesy).</w:t>
      </w:r>
    </w:p>
    <w:p w:rsidR="000675A6" w:rsidRDefault="000675A6" w:rsidP="000675A6">
      <w:pPr>
        <w:pStyle w:val="ListParagraph"/>
        <w:numPr>
          <w:ilvl w:val="1"/>
          <w:numId w:val="4"/>
        </w:numPr>
        <w:ind w:left="126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Secured Emcee </w:t>
      </w:r>
      <w:r w:rsidR="00522136">
        <w:rPr>
          <w:rFonts w:ascii="Arial" w:hAnsi="Arial" w:cs="Arial"/>
          <w:sz w:val="20"/>
          <w:szCs w:val="20"/>
        </w:rPr>
        <w:t xml:space="preserve">for the program </w:t>
      </w:r>
      <w:r>
        <w:rPr>
          <w:rFonts w:ascii="Arial" w:hAnsi="Arial" w:cs="Arial"/>
          <w:sz w:val="20"/>
          <w:szCs w:val="20"/>
        </w:rPr>
        <w:t>and Escort officer for BG Price.  (Backup Speaker).</w:t>
      </w:r>
    </w:p>
    <w:p w:rsidR="000675A6" w:rsidRDefault="000675A6" w:rsidP="000675A6">
      <w:pPr>
        <w:pStyle w:val="ListParagraph"/>
        <w:numPr>
          <w:ilvl w:val="1"/>
          <w:numId w:val="4"/>
        </w:numPr>
        <w:ind w:left="126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Secured the People of Color Step Team and Miss Chancia Fairley as entertainment.</w:t>
      </w:r>
    </w:p>
    <w:p w:rsidR="000675A6" w:rsidRDefault="000675A6" w:rsidP="000675A6">
      <w:pPr>
        <w:pStyle w:val="ListParagraph"/>
        <w:numPr>
          <w:ilvl w:val="1"/>
          <w:numId w:val="4"/>
        </w:numPr>
        <w:ind w:left="126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Secured Walter McCullum as DJ.</w:t>
      </w:r>
    </w:p>
    <w:p w:rsidR="000675A6" w:rsidRDefault="000675A6" w:rsidP="000675A6">
      <w:pPr>
        <w:pStyle w:val="ListParagraph"/>
        <w:numPr>
          <w:ilvl w:val="1"/>
          <w:numId w:val="4"/>
        </w:numPr>
        <w:ind w:left="126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Arrange for event photography (KCShutterbug4U).</w:t>
      </w:r>
    </w:p>
    <w:p w:rsidR="000564C9" w:rsidRPr="00D85E54" w:rsidRDefault="00522136" w:rsidP="000564C9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Ticket Broker</w:t>
      </w:r>
      <w:r w:rsidR="00A73DBA">
        <w:rPr>
          <w:rFonts w:ascii="Arial" w:hAnsi="Arial" w:cs="Arial"/>
          <w:sz w:val="20"/>
          <w:szCs w:val="20"/>
        </w:rPr>
        <w:t xml:space="preserve"> (Mike Law)</w:t>
      </w:r>
      <w:r>
        <w:rPr>
          <w:rFonts w:ascii="Arial" w:hAnsi="Arial" w:cs="Arial"/>
          <w:sz w:val="20"/>
          <w:szCs w:val="20"/>
        </w:rPr>
        <w:t xml:space="preserve"> will be ready to distribute t</w:t>
      </w:r>
      <w:r w:rsidR="000564C9">
        <w:rPr>
          <w:rFonts w:ascii="Arial" w:hAnsi="Arial" w:cs="Arial"/>
          <w:sz w:val="20"/>
          <w:szCs w:val="20"/>
        </w:rPr>
        <w:t xml:space="preserve">ickets to organization representatives by </w:t>
      </w:r>
      <w:r w:rsidR="000564C9" w:rsidRPr="00D85E54">
        <w:rPr>
          <w:rFonts w:ascii="Arial" w:hAnsi="Arial" w:cs="Arial"/>
          <w:sz w:val="20"/>
          <w:szCs w:val="20"/>
          <w:u w:val="single"/>
        </w:rPr>
        <w:t>February 1, 2013</w:t>
      </w:r>
      <w:r w:rsidR="000564C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D85E54">
        <w:rPr>
          <w:rFonts w:ascii="Arial" w:hAnsi="Arial" w:cs="Arial"/>
          <w:b/>
          <w:i/>
          <w:sz w:val="20"/>
          <w:szCs w:val="20"/>
        </w:rPr>
        <w:t>Ticket money for tickets sol</w:t>
      </w:r>
      <w:r w:rsidR="00D85E54" w:rsidRPr="00D85E54">
        <w:rPr>
          <w:rFonts w:ascii="Arial" w:hAnsi="Arial" w:cs="Arial"/>
          <w:b/>
          <w:i/>
          <w:sz w:val="20"/>
          <w:szCs w:val="20"/>
        </w:rPr>
        <w:t>d will be turned in February 21,</w:t>
      </w:r>
      <w:r w:rsidRPr="00D85E54">
        <w:rPr>
          <w:rFonts w:ascii="Arial" w:hAnsi="Arial" w:cs="Arial"/>
          <w:b/>
          <w:i/>
          <w:sz w:val="20"/>
          <w:szCs w:val="20"/>
        </w:rPr>
        <w:t xml:space="preserve"> 2013 at the Pre- execution meeting.</w:t>
      </w:r>
    </w:p>
    <w:p w:rsidR="000564C9" w:rsidRDefault="00336F07" w:rsidP="000564C9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Coordination</w:t>
      </w:r>
      <w:r w:rsidR="00522136">
        <w:rPr>
          <w:rFonts w:ascii="Arial" w:hAnsi="Arial" w:cs="Arial"/>
          <w:sz w:val="20"/>
          <w:szCs w:val="20"/>
        </w:rPr>
        <w:t xml:space="preserve"> BHM committee </w:t>
      </w:r>
      <w:r>
        <w:rPr>
          <w:rFonts w:ascii="Arial" w:hAnsi="Arial" w:cs="Arial"/>
          <w:sz w:val="20"/>
          <w:szCs w:val="20"/>
        </w:rPr>
        <w:t>meetings will be held</w:t>
      </w:r>
      <w:r w:rsidR="001409B2">
        <w:rPr>
          <w:rFonts w:ascii="Arial" w:hAnsi="Arial" w:cs="Arial"/>
          <w:sz w:val="20"/>
          <w:szCs w:val="20"/>
        </w:rPr>
        <w:t xml:space="preserve"> as needed</w:t>
      </w:r>
      <w:r>
        <w:rPr>
          <w:rFonts w:ascii="Arial" w:hAnsi="Arial" w:cs="Arial"/>
          <w:sz w:val="20"/>
          <w:szCs w:val="20"/>
        </w:rPr>
        <w:t xml:space="preserve"> by teleconference.</w:t>
      </w:r>
      <w:r w:rsidR="001409B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Date</w:t>
      </w:r>
      <w:r w:rsidR="001409B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and Time</w:t>
      </w:r>
      <w:r w:rsidR="001409B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TBD.</w:t>
      </w:r>
      <w:r w:rsidR="001409B2">
        <w:rPr>
          <w:rFonts w:ascii="Arial" w:hAnsi="Arial" w:cs="Arial"/>
          <w:sz w:val="20"/>
          <w:szCs w:val="20"/>
        </w:rPr>
        <w:t>)</w:t>
      </w:r>
    </w:p>
    <w:p w:rsidR="00336F07" w:rsidRDefault="00F41C8A" w:rsidP="000564C9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22136">
        <w:rPr>
          <w:rFonts w:ascii="Arial" w:hAnsi="Arial" w:cs="Arial"/>
          <w:sz w:val="20"/>
          <w:szCs w:val="20"/>
        </w:rPr>
        <w:t xml:space="preserve">BHM committee </w:t>
      </w:r>
      <w:r>
        <w:rPr>
          <w:rFonts w:ascii="Arial" w:hAnsi="Arial" w:cs="Arial"/>
          <w:sz w:val="20"/>
          <w:szCs w:val="20"/>
        </w:rPr>
        <w:t xml:space="preserve">Progress Review (PR) </w:t>
      </w:r>
      <w:r w:rsidR="00336F07">
        <w:rPr>
          <w:rFonts w:ascii="Arial" w:hAnsi="Arial" w:cs="Arial"/>
          <w:sz w:val="20"/>
          <w:szCs w:val="20"/>
        </w:rPr>
        <w:t xml:space="preserve">meeting will be held on </w:t>
      </w:r>
      <w:r w:rsidR="00336F07" w:rsidRPr="00D85E54">
        <w:rPr>
          <w:rFonts w:ascii="Arial" w:hAnsi="Arial" w:cs="Arial"/>
          <w:b/>
          <w:sz w:val="20"/>
          <w:szCs w:val="20"/>
        </w:rPr>
        <w:t>February 7, 2013 at 6:30 pm</w:t>
      </w:r>
      <w:r w:rsidR="00336F07">
        <w:rPr>
          <w:rFonts w:ascii="Arial" w:hAnsi="Arial" w:cs="Arial"/>
          <w:sz w:val="20"/>
          <w:szCs w:val="20"/>
        </w:rPr>
        <w:t xml:space="preserve"> at </w:t>
      </w:r>
      <w:r w:rsidR="001409B2">
        <w:rPr>
          <w:rFonts w:ascii="Arial" w:hAnsi="Arial" w:cs="Arial"/>
          <w:sz w:val="20"/>
          <w:szCs w:val="20"/>
        </w:rPr>
        <w:t xml:space="preserve">the </w:t>
      </w:r>
      <w:r w:rsidR="001409B2" w:rsidRPr="00D85E54">
        <w:rPr>
          <w:rFonts w:ascii="Arial" w:hAnsi="Arial" w:cs="Arial"/>
          <w:b/>
          <w:sz w:val="20"/>
          <w:szCs w:val="20"/>
        </w:rPr>
        <w:t>Richard Allen Cultural Center, 412 Kiowa Street, Leavenworth</w:t>
      </w:r>
      <w:r w:rsidR="001409B2">
        <w:rPr>
          <w:rFonts w:ascii="Arial" w:hAnsi="Arial" w:cs="Arial"/>
          <w:sz w:val="20"/>
          <w:szCs w:val="20"/>
        </w:rPr>
        <w:t>.</w:t>
      </w:r>
    </w:p>
    <w:p w:rsidR="00522136" w:rsidRDefault="00746ABF" w:rsidP="00522136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Ticket-money “turn-in” &amp; </w:t>
      </w:r>
      <w:r w:rsidR="001409B2" w:rsidRPr="00D85E54">
        <w:rPr>
          <w:rFonts w:ascii="Arial" w:hAnsi="Arial" w:cs="Arial"/>
          <w:b/>
          <w:sz w:val="20"/>
          <w:szCs w:val="20"/>
        </w:rPr>
        <w:t>Pre-execution meeting</w:t>
      </w:r>
      <w:r w:rsidR="001409B2">
        <w:rPr>
          <w:rFonts w:ascii="Arial" w:hAnsi="Arial" w:cs="Arial"/>
          <w:sz w:val="20"/>
          <w:szCs w:val="20"/>
        </w:rPr>
        <w:t xml:space="preserve"> will be held on </w:t>
      </w:r>
      <w:r w:rsidR="001409B2" w:rsidRPr="00D85E54">
        <w:rPr>
          <w:rFonts w:ascii="Arial" w:hAnsi="Arial" w:cs="Arial"/>
          <w:b/>
          <w:sz w:val="20"/>
          <w:szCs w:val="20"/>
        </w:rPr>
        <w:t>Thursday, February 21, at 6:30</w:t>
      </w:r>
      <w:r w:rsidR="00522136" w:rsidRPr="00D85E54">
        <w:rPr>
          <w:rFonts w:ascii="Arial" w:hAnsi="Arial" w:cs="Arial"/>
          <w:b/>
          <w:sz w:val="20"/>
          <w:szCs w:val="20"/>
        </w:rPr>
        <w:t xml:space="preserve"> pm</w:t>
      </w:r>
      <w:r w:rsidR="001409B2" w:rsidRPr="00D85E54">
        <w:rPr>
          <w:rFonts w:ascii="Arial" w:hAnsi="Arial" w:cs="Arial"/>
          <w:b/>
          <w:sz w:val="20"/>
          <w:szCs w:val="20"/>
        </w:rPr>
        <w:t xml:space="preserve"> </w:t>
      </w:r>
      <w:r w:rsidR="001409B2">
        <w:rPr>
          <w:rFonts w:ascii="Arial" w:hAnsi="Arial" w:cs="Arial"/>
          <w:sz w:val="20"/>
          <w:szCs w:val="20"/>
        </w:rPr>
        <w:t xml:space="preserve">at the </w:t>
      </w:r>
      <w:r w:rsidR="001409B2" w:rsidRPr="00D85E54">
        <w:rPr>
          <w:rFonts w:ascii="Arial" w:hAnsi="Arial" w:cs="Arial"/>
          <w:b/>
          <w:sz w:val="20"/>
          <w:szCs w:val="20"/>
        </w:rPr>
        <w:t>Richard Allen Cultural Center</w:t>
      </w:r>
      <w:r w:rsidR="001409B2">
        <w:rPr>
          <w:rFonts w:ascii="Arial" w:hAnsi="Arial" w:cs="Arial"/>
          <w:sz w:val="20"/>
          <w:szCs w:val="20"/>
        </w:rPr>
        <w:t>.</w:t>
      </w:r>
    </w:p>
    <w:p w:rsidR="00522136" w:rsidRDefault="00522136" w:rsidP="00522136">
      <w:pPr>
        <w:pStyle w:val="ListParagraph"/>
        <w:rPr>
          <w:rFonts w:ascii="Arial" w:hAnsi="Arial" w:cs="Arial"/>
          <w:sz w:val="20"/>
          <w:szCs w:val="20"/>
        </w:rPr>
      </w:pPr>
    </w:p>
    <w:p w:rsidR="00522136" w:rsidRPr="00522136" w:rsidRDefault="008D6C5E" w:rsidP="00F41C8A">
      <w:pPr>
        <w:pStyle w:val="ListParagraph"/>
        <w:ind w:left="90"/>
        <w:rPr>
          <w:rFonts w:ascii="Arial" w:hAnsi="Arial" w:cs="Arial"/>
          <w:sz w:val="20"/>
          <w:szCs w:val="20"/>
        </w:rPr>
      </w:pPr>
      <w:r w:rsidRPr="00522136">
        <w:rPr>
          <w:rFonts w:ascii="Arial" w:hAnsi="Arial" w:cs="Arial"/>
          <w:sz w:val="20"/>
          <w:szCs w:val="20"/>
        </w:rPr>
        <w:t>8</w:t>
      </w:r>
      <w:r w:rsidR="00995298" w:rsidRPr="00522136">
        <w:rPr>
          <w:rFonts w:ascii="Arial" w:hAnsi="Arial" w:cs="Arial"/>
          <w:sz w:val="20"/>
          <w:szCs w:val="20"/>
        </w:rPr>
        <w:t xml:space="preserve">.  </w:t>
      </w:r>
      <w:r w:rsidR="00DC2ABF" w:rsidRPr="00522136">
        <w:rPr>
          <w:rFonts w:ascii="Arial" w:hAnsi="Arial" w:cs="Arial"/>
          <w:sz w:val="20"/>
          <w:szCs w:val="20"/>
        </w:rPr>
        <w:t xml:space="preserve">The </w:t>
      </w:r>
      <w:r w:rsidR="00995298" w:rsidRPr="00522136">
        <w:rPr>
          <w:rFonts w:ascii="Arial" w:hAnsi="Arial" w:cs="Arial"/>
          <w:sz w:val="20"/>
          <w:szCs w:val="20"/>
        </w:rPr>
        <w:t>meeting</w:t>
      </w:r>
      <w:r w:rsidR="00DC2ABF" w:rsidRPr="00522136">
        <w:rPr>
          <w:rFonts w:ascii="Arial" w:hAnsi="Arial" w:cs="Arial"/>
          <w:sz w:val="20"/>
          <w:szCs w:val="20"/>
        </w:rPr>
        <w:t xml:space="preserve"> </w:t>
      </w:r>
      <w:r w:rsidR="00995298" w:rsidRPr="00522136">
        <w:rPr>
          <w:rFonts w:ascii="Arial" w:hAnsi="Arial" w:cs="Arial"/>
          <w:sz w:val="20"/>
          <w:szCs w:val="20"/>
        </w:rPr>
        <w:t xml:space="preserve">was </w:t>
      </w:r>
      <w:r w:rsidR="00DC2ABF" w:rsidRPr="00522136">
        <w:rPr>
          <w:rFonts w:ascii="Arial" w:hAnsi="Arial" w:cs="Arial"/>
          <w:sz w:val="20"/>
          <w:szCs w:val="20"/>
        </w:rPr>
        <w:t xml:space="preserve">adjourned at </w:t>
      </w:r>
      <w:r w:rsidRPr="00522136">
        <w:rPr>
          <w:rFonts w:ascii="Arial" w:hAnsi="Arial" w:cs="Arial"/>
          <w:sz w:val="20"/>
          <w:szCs w:val="20"/>
        </w:rPr>
        <w:t>7</w:t>
      </w:r>
      <w:r w:rsidR="00995298" w:rsidRPr="00522136">
        <w:rPr>
          <w:rFonts w:ascii="Arial" w:hAnsi="Arial" w:cs="Arial"/>
          <w:sz w:val="20"/>
          <w:szCs w:val="20"/>
        </w:rPr>
        <w:t>:2</w:t>
      </w:r>
      <w:r w:rsidRPr="00522136">
        <w:rPr>
          <w:rFonts w:ascii="Arial" w:hAnsi="Arial" w:cs="Arial"/>
          <w:sz w:val="20"/>
          <w:szCs w:val="20"/>
        </w:rPr>
        <w:t>6</w:t>
      </w:r>
      <w:r w:rsidR="00995298" w:rsidRPr="00522136">
        <w:rPr>
          <w:rFonts w:ascii="Arial" w:hAnsi="Arial" w:cs="Arial"/>
          <w:sz w:val="20"/>
          <w:szCs w:val="20"/>
        </w:rPr>
        <w:t xml:space="preserve"> p.m.  The next </w:t>
      </w:r>
      <w:r w:rsidR="00522136" w:rsidRPr="00522136">
        <w:rPr>
          <w:rFonts w:ascii="Arial" w:hAnsi="Arial" w:cs="Arial"/>
          <w:b/>
          <w:sz w:val="20"/>
          <w:szCs w:val="20"/>
        </w:rPr>
        <w:t>COMMUNITY SERVICE ORGANIZATION (CSO) QUARTERLY MEETING</w:t>
      </w:r>
      <w:r w:rsidR="00522136" w:rsidRPr="00522136">
        <w:rPr>
          <w:rFonts w:ascii="Arial" w:hAnsi="Arial" w:cs="Arial"/>
          <w:sz w:val="20"/>
          <w:szCs w:val="20"/>
        </w:rPr>
        <w:t xml:space="preserve"> </w:t>
      </w:r>
      <w:r w:rsidR="00995298" w:rsidRPr="00522136">
        <w:rPr>
          <w:rFonts w:ascii="Arial" w:hAnsi="Arial" w:cs="Arial"/>
          <w:sz w:val="20"/>
          <w:szCs w:val="20"/>
        </w:rPr>
        <w:t xml:space="preserve">will be held on </w:t>
      </w:r>
      <w:r w:rsidRPr="00F02B3A">
        <w:rPr>
          <w:rFonts w:ascii="Arial" w:hAnsi="Arial" w:cs="Arial"/>
          <w:b/>
          <w:sz w:val="20"/>
          <w:szCs w:val="20"/>
        </w:rPr>
        <w:t>April 11,</w:t>
      </w:r>
      <w:r w:rsidR="00995298" w:rsidRPr="00F02B3A">
        <w:rPr>
          <w:rFonts w:ascii="Arial" w:hAnsi="Arial" w:cs="Arial"/>
          <w:b/>
          <w:sz w:val="20"/>
          <w:szCs w:val="20"/>
        </w:rPr>
        <w:t xml:space="preserve"> 2013</w:t>
      </w:r>
      <w:r w:rsidR="00522136" w:rsidRPr="00F02B3A">
        <w:rPr>
          <w:rFonts w:ascii="Arial" w:hAnsi="Arial" w:cs="Arial"/>
          <w:b/>
          <w:sz w:val="20"/>
          <w:szCs w:val="20"/>
        </w:rPr>
        <w:t xml:space="preserve"> at 6:30 pm</w:t>
      </w:r>
      <w:r w:rsidR="00522136" w:rsidRPr="00522136">
        <w:rPr>
          <w:rFonts w:ascii="Arial" w:hAnsi="Arial" w:cs="Arial"/>
          <w:sz w:val="20"/>
          <w:szCs w:val="20"/>
        </w:rPr>
        <w:t xml:space="preserve"> at the </w:t>
      </w:r>
      <w:r w:rsidR="00522136" w:rsidRPr="00F02B3A">
        <w:rPr>
          <w:rFonts w:ascii="Arial" w:hAnsi="Arial" w:cs="Arial"/>
          <w:b/>
          <w:sz w:val="20"/>
          <w:szCs w:val="20"/>
        </w:rPr>
        <w:t>Richard Allen Cultural Center</w:t>
      </w:r>
      <w:r w:rsidR="00522136" w:rsidRPr="00522136">
        <w:rPr>
          <w:rFonts w:ascii="Arial" w:hAnsi="Arial" w:cs="Arial"/>
          <w:sz w:val="20"/>
          <w:szCs w:val="20"/>
        </w:rPr>
        <w:t>.</w:t>
      </w:r>
    </w:p>
    <w:p w:rsidR="00995298" w:rsidRDefault="00995298" w:rsidP="00780B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Respectfully Submitted,</w:t>
      </w:r>
    </w:p>
    <w:p w:rsidR="00995298" w:rsidRDefault="00995298" w:rsidP="00780B07">
      <w:pPr>
        <w:rPr>
          <w:rFonts w:ascii="Arial" w:hAnsi="Arial" w:cs="Arial"/>
          <w:sz w:val="20"/>
          <w:szCs w:val="20"/>
        </w:rPr>
      </w:pPr>
    </w:p>
    <w:p w:rsidR="00995298" w:rsidRDefault="00995298" w:rsidP="00780B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Laura J. Coaxum</w:t>
      </w:r>
    </w:p>
    <w:p w:rsidR="008B4A92" w:rsidRPr="004A4A78" w:rsidRDefault="00995298" w:rsidP="00E26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CSO, Secreta</w:t>
      </w:r>
      <w:r w:rsidR="00E268C9">
        <w:rPr>
          <w:rFonts w:ascii="Arial" w:hAnsi="Arial" w:cs="Arial"/>
          <w:sz w:val="20"/>
          <w:szCs w:val="20"/>
        </w:rPr>
        <w:t xml:space="preserve">ry   </w:t>
      </w:r>
    </w:p>
    <w:sectPr w:rsidR="008B4A92" w:rsidRPr="004A4A78" w:rsidSect="008C24E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E50"/>
    <w:multiLevelType w:val="hybridMultilevel"/>
    <w:tmpl w:val="7F0A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F07EF"/>
    <w:multiLevelType w:val="hybridMultilevel"/>
    <w:tmpl w:val="FC4690A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8354D22"/>
    <w:multiLevelType w:val="hybridMultilevel"/>
    <w:tmpl w:val="340E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77E23"/>
    <w:multiLevelType w:val="hybridMultilevel"/>
    <w:tmpl w:val="B066C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7280E"/>
    <w:rsid w:val="00004157"/>
    <w:rsid w:val="0002335F"/>
    <w:rsid w:val="00027DF0"/>
    <w:rsid w:val="0005412C"/>
    <w:rsid w:val="000564C9"/>
    <w:rsid w:val="000675A6"/>
    <w:rsid w:val="00071877"/>
    <w:rsid w:val="00074043"/>
    <w:rsid w:val="00092FED"/>
    <w:rsid w:val="00093EFE"/>
    <w:rsid w:val="000A4CF2"/>
    <w:rsid w:val="000C45C6"/>
    <w:rsid w:val="000F11D8"/>
    <w:rsid w:val="000F2805"/>
    <w:rsid w:val="001409B2"/>
    <w:rsid w:val="00172434"/>
    <w:rsid w:val="0017280E"/>
    <w:rsid w:val="0017586A"/>
    <w:rsid w:val="00192E9A"/>
    <w:rsid w:val="001C67D8"/>
    <w:rsid w:val="001D4AEF"/>
    <w:rsid w:val="001E607F"/>
    <w:rsid w:val="00241641"/>
    <w:rsid w:val="00267110"/>
    <w:rsid w:val="00283327"/>
    <w:rsid w:val="002F5CDB"/>
    <w:rsid w:val="00305FF1"/>
    <w:rsid w:val="00313B91"/>
    <w:rsid w:val="00336F07"/>
    <w:rsid w:val="003A58BC"/>
    <w:rsid w:val="003E28C6"/>
    <w:rsid w:val="003F29C8"/>
    <w:rsid w:val="00401A01"/>
    <w:rsid w:val="004824F7"/>
    <w:rsid w:val="00497558"/>
    <w:rsid w:val="004A4A78"/>
    <w:rsid w:val="004D1AC6"/>
    <w:rsid w:val="004E4521"/>
    <w:rsid w:val="00501D7B"/>
    <w:rsid w:val="00522136"/>
    <w:rsid w:val="00533CDB"/>
    <w:rsid w:val="005668C5"/>
    <w:rsid w:val="00594111"/>
    <w:rsid w:val="005B06FF"/>
    <w:rsid w:val="005D1DE2"/>
    <w:rsid w:val="005E67C4"/>
    <w:rsid w:val="006105DC"/>
    <w:rsid w:val="00616DF4"/>
    <w:rsid w:val="00624CC8"/>
    <w:rsid w:val="00636E2B"/>
    <w:rsid w:val="00677B3A"/>
    <w:rsid w:val="0068139A"/>
    <w:rsid w:val="00683E80"/>
    <w:rsid w:val="006B5FDA"/>
    <w:rsid w:val="006C07C3"/>
    <w:rsid w:val="006E29C4"/>
    <w:rsid w:val="00716328"/>
    <w:rsid w:val="00746ABF"/>
    <w:rsid w:val="00780B07"/>
    <w:rsid w:val="00790D49"/>
    <w:rsid w:val="007C7A99"/>
    <w:rsid w:val="0082558F"/>
    <w:rsid w:val="00834D39"/>
    <w:rsid w:val="00844EE9"/>
    <w:rsid w:val="00854F00"/>
    <w:rsid w:val="00856D2F"/>
    <w:rsid w:val="00894A65"/>
    <w:rsid w:val="008A270D"/>
    <w:rsid w:val="008A3564"/>
    <w:rsid w:val="008B4A92"/>
    <w:rsid w:val="008C24E9"/>
    <w:rsid w:val="008C5DB6"/>
    <w:rsid w:val="008D6C5E"/>
    <w:rsid w:val="008E713B"/>
    <w:rsid w:val="008F7ADB"/>
    <w:rsid w:val="009770AD"/>
    <w:rsid w:val="009832C1"/>
    <w:rsid w:val="009950DA"/>
    <w:rsid w:val="00995298"/>
    <w:rsid w:val="00995C5F"/>
    <w:rsid w:val="009C28AF"/>
    <w:rsid w:val="009D14F9"/>
    <w:rsid w:val="00A0190C"/>
    <w:rsid w:val="00A10771"/>
    <w:rsid w:val="00A136C9"/>
    <w:rsid w:val="00A276B1"/>
    <w:rsid w:val="00A41999"/>
    <w:rsid w:val="00A45397"/>
    <w:rsid w:val="00A73DBA"/>
    <w:rsid w:val="00A7518A"/>
    <w:rsid w:val="00A87452"/>
    <w:rsid w:val="00AB71F7"/>
    <w:rsid w:val="00AD5F19"/>
    <w:rsid w:val="00B2409D"/>
    <w:rsid w:val="00B31841"/>
    <w:rsid w:val="00B57119"/>
    <w:rsid w:val="00BA6F57"/>
    <w:rsid w:val="00BB1FFE"/>
    <w:rsid w:val="00BF5911"/>
    <w:rsid w:val="00C046AE"/>
    <w:rsid w:val="00C17A2A"/>
    <w:rsid w:val="00C229DE"/>
    <w:rsid w:val="00C23B40"/>
    <w:rsid w:val="00C25803"/>
    <w:rsid w:val="00C34E99"/>
    <w:rsid w:val="00C44845"/>
    <w:rsid w:val="00C81C51"/>
    <w:rsid w:val="00C97921"/>
    <w:rsid w:val="00D0269B"/>
    <w:rsid w:val="00D0637A"/>
    <w:rsid w:val="00D41375"/>
    <w:rsid w:val="00D47569"/>
    <w:rsid w:val="00D85E54"/>
    <w:rsid w:val="00D92CFD"/>
    <w:rsid w:val="00DC2ABF"/>
    <w:rsid w:val="00DC3781"/>
    <w:rsid w:val="00DE0891"/>
    <w:rsid w:val="00E122FD"/>
    <w:rsid w:val="00E268C9"/>
    <w:rsid w:val="00E4429A"/>
    <w:rsid w:val="00F02B3A"/>
    <w:rsid w:val="00F40881"/>
    <w:rsid w:val="00F41C8A"/>
    <w:rsid w:val="00F41CC5"/>
    <w:rsid w:val="00F7213D"/>
    <w:rsid w:val="00FA3212"/>
    <w:rsid w:val="00FB3D02"/>
    <w:rsid w:val="00FD4291"/>
    <w:rsid w:val="00FE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1C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1CC5"/>
    <w:rPr>
      <w:rFonts w:ascii="Consolas" w:eastAsia="Times New Roman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4A4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4A4A7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B71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5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geance4rdi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oaxum@kc.r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vncso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vncso.org" TargetMode="External"/><Relationship Id="rId10" Type="http://schemas.openxmlformats.org/officeDocument/2006/relationships/hyperlink" Target="http://www.lvncs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smos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6390</CharactersWithSpaces>
  <SharedDoc>false</SharedDoc>
  <HLinks>
    <vt:vector size="30" baseType="variant">
      <vt:variant>
        <vt:i4>5439533</vt:i4>
      </vt:variant>
      <vt:variant>
        <vt:i4>12</vt:i4>
      </vt:variant>
      <vt:variant>
        <vt:i4>0</vt:i4>
      </vt:variant>
      <vt:variant>
        <vt:i4>5</vt:i4>
      </vt:variant>
      <vt:variant>
        <vt:lpwstr>mailto:rcoaxum@kc.rr.com</vt:lpwstr>
      </vt:variant>
      <vt:variant>
        <vt:lpwstr/>
      </vt:variant>
      <vt:variant>
        <vt:i4>4784246</vt:i4>
      </vt:variant>
      <vt:variant>
        <vt:i4>9</vt:i4>
      </vt:variant>
      <vt:variant>
        <vt:i4>0</vt:i4>
      </vt:variant>
      <vt:variant>
        <vt:i4>5</vt:i4>
      </vt:variant>
      <vt:variant>
        <vt:lpwstr>mailto:jadaboo97@hotmail.com</vt:lpwstr>
      </vt:variant>
      <vt:variant>
        <vt:lpwstr/>
      </vt:variant>
      <vt:variant>
        <vt:i4>786548</vt:i4>
      </vt:variant>
      <vt:variant>
        <vt:i4>6</vt:i4>
      </vt:variant>
      <vt:variant>
        <vt:i4>0</vt:i4>
      </vt:variant>
      <vt:variant>
        <vt:i4>5</vt:i4>
      </vt:variant>
      <vt:variant>
        <vt:lpwstr>mailto:Vengeance4rdi@aol.com</vt:lpwstr>
      </vt:variant>
      <vt:variant>
        <vt:lpwstr/>
      </vt:variant>
      <vt:variant>
        <vt:i4>5439533</vt:i4>
      </vt:variant>
      <vt:variant>
        <vt:i4>3</vt:i4>
      </vt:variant>
      <vt:variant>
        <vt:i4>0</vt:i4>
      </vt:variant>
      <vt:variant>
        <vt:i4>5</vt:i4>
      </vt:variant>
      <vt:variant>
        <vt:lpwstr>mailto:rcoaxum@kc.rr.com</vt:lpwstr>
      </vt:variant>
      <vt:variant>
        <vt:lpwstr/>
      </vt:variant>
      <vt:variant>
        <vt:i4>65644</vt:i4>
      </vt:variant>
      <vt:variant>
        <vt:i4>0</vt:i4>
      </vt:variant>
      <vt:variant>
        <vt:i4>0</vt:i4>
      </vt:variant>
      <vt:variant>
        <vt:i4>5</vt:i4>
      </vt:variant>
      <vt:variant>
        <vt:lpwstr>mailto:vmills@kc.rr.com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ronald.coaxum</dc:creator>
  <cp:lastModifiedBy>User</cp:lastModifiedBy>
  <cp:revision>3</cp:revision>
  <cp:lastPrinted>2012-07-19T22:52:00Z</cp:lastPrinted>
  <dcterms:created xsi:type="dcterms:W3CDTF">2013-01-31T01:30:00Z</dcterms:created>
  <dcterms:modified xsi:type="dcterms:W3CDTF">2013-01-31T01:31:00Z</dcterms:modified>
</cp:coreProperties>
</file>